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5B" w:rsidRDefault="00B31052" w:rsidP="00FB5222">
      <w:pPr>
        <w:jc w:val="both"/>
      </w:pPr>
      <w:r>
        <w:rPr>
          <w:rFonts w:ascii="Verdana" w:hAnsi="Verdana"/>
          <w:color w:val="000000"/>
          <w:sz w:val="20"/>
          <w:szCs w:val="20"/>
        </w:rPr>
        <w:t xml:space="preserve">Dr </w:t>
      </w:r>
      <w:proofErr w:type="spellStart"/>
      <w:r>
        <w:rPr>
          <w:rFonts w:ascii="Verdana" w:hAnsi="Verdana"/>
          <w:color w:val="000000"/>
          <w:sz w:val="20"/>
          <w:szCs w:val="20"/>
        </w:rPr>
        <w:t>Soumya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Swaminathan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Secretary DHR &amp; Director General ICMR launched the website of ICMR 33rd Institute the National Animal Resource Facility (NARF,) Hyderabad on 27th April, 2016 during Director’s meeting at ICMR </w:t>
      </w:r>
      <w:proofErr w:type="spellStart"/>
      <w:r>
        <w:rPr>
          <w:rFonts w:ascii="Verdana" w:hAnsi="Verdana"/>
          <w:color w:val="000000"/>
          <w:sz w:val="20"/>
          <w:szCs w:val="20"/>
        </w:rPr>
        <w:t>Hqrs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New Delhi. The Institution will be the first of its kind for quality laboratory animals for basic and applied biomedical research in the Country. 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Dr Suresh </w:t>
      </w:r>
      <w:proofErr w:type="spellStart"/>
      <w:r>
        <w:rPr>
          <w:rFonts w:ascii="Verdana" w:hAnsi="Verdana"/>
          <w:color w:val="000000"/>
          <w:sz w:val="20"/>
          <w:szCs w:val="20"/>
        </w:rPr>
        <w:t>Pothani</w:t>
      </w:r>
      <w:proofErr w:type="spellEnd"/>
      <w:r>
        <w:rPr>
          <w:rFonts w:ascii="Verdana" w:hAnsi="Verdana"/>
          <w:color w:val="000000"/>
          <w:sz w:val="20"/>
          <w:szCs w:val="20"/>
        </w:rPr>
        <w:t>, Director-in-Charge briefed about the activities of the Institute.</w:t>
      </w:r>
      <w:proofErr w:type="gramEnd"/>
    </w:p>
    <w:sectPr w:rsidR="00572C5B" w:rsidSect="00572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222"/>
    <w:rsid w:val="003919E7"/>
    <w:rsid w:val="004D77A9"/>
    <w:rsid w:val="00572C5B"/>
    <w:rsid w:val="007732CF"/>
    <w:rsid w:val="00B31052"/>
    <w:rsid w:val="00C92651"/>
    <w:rsid w:val="00FB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FB5222"/>
  </w:style>
  <w:style w:type="paragraph" w:styleId="NormalWeb">
    <w:name w:val="Normal (Web)"/>
    <w:basedOn w:val="Normal"/>
    <w:uiPriority w:val="99"/>
    <w:semiHidden/>
    <w:unhideWhenUsed/>
    <w:rsid w:val="0077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2019-01-18T12:47:00Z</dcterms:created>
  <dcterms:modified xsi:type="dcterms:W3CDTF">2019-01-18T12:47:00Z</dcterms:modified>
</cp:coreProperties>
</file>