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DA" w:rsidRDefault="00CC6837" w:rsidP="00836A36">
      <w:pPr>
        <w:jc w:val="both"/>
      </w:pPr>
      <w:r>
        <w:rPr>
          <w:rFonts w:ascii="Verdana" w:hAnsi="Verdana"/>
          <w:color w:val="000000"/>
          <w:sz w:val="20"/>
          <w:szCs w:val="20"/>
        </w:rPr>
        <w:t>NIN PARTICIPATION IN ICMR PAVILION AT SCIENCE EXPO IN DESTINATION UTTARAKHAND MEGA FAIR, 24-26TH OCT. 2016 AT DEHRADUN</w:t>
      </w:r>
      <w:r>
        <w:rPr>
          <w:rFonts w:ascii="Verdana" w:hAnsi="Verdana"/>
          <w:color w:val="000000"/>
          <w:sz w:val="20"/>
          <w:szCs w:val="20"/>
        </w:rPr>
        <w:br/>
        <w:t xml:space="preserve">Dr. P </w:t>
      </w:r>
      <w:proofErr w:type="spellStart"/>
      <w:r>
        <w:rPr>
          <w:rFonts w:ascii="Verdana" w:hAnsi="Verdana"/>
          <w:color w:val="000000"/>
          <w:sz w:val="20"/>
          <w:szCs w:val="20"/>
        </w:rPr>
        <w:t>Uday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Kumar, Scientist F &amp; Publicati</w:t>
      </w:r>
      <w:r>
        <w:rPr>
          <w:rStyle w:val="textexposedshow"/>
          <w:rFonts w:ascii="Verdana" w:hAnsi="Verdana"/>
          <w:color w:val="000000"/>
          <w:sz w:val="20"/>
          <w:szCs w:val="20"/>
        </w:rPr>
        <w:t>ons, Extension &amp; Training Division, participated on behalf of NIN. The ICMR pavilion attracted scores of visitors. Spot nutrition quiz was conducted and prizes were given away to boys and girls.</w:t>
      </w:r>
    </w:p>
    <w:sectPr w:rsidR="000066DA" w:rsidSect="00006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A36"/>
    <w:rsid w:val="000066DA"/>
    <w:rsid w:val="001D17CC"/>
    <w:rsid w:val="00797E3A"/>
    <w:rsid w:val="00836A36"/>
    <w:rsid w:val="00B94708"/>
    <w:rsid w:val="00CC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CC6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icmr</dc:creator>
  <cp:lastModifiedBy>icmr</cp:lastModifiedBy>
  <cp:revision>2</cp:revision>
  <dcterms:created xsi:type="dcterms:W3CDTF">2019-01-18T12:07:00Z</dcterms:created>
  <dcterms:modified xsi:type="dcterms:W3CDTF">2019-01-18T12:07:00Z</dcterms:modified>
</cp:coreProperties>
</file>