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FC" w:rsidRPr="008D40FC" w:rsidRDefault="008D40FC" w:rsidP="00637AB1">
      <w:pPr>
        <w:spacing w:after="0" w:line="240" w:lineRule="auto"/>
        <w:jc w:val="center"/>
        <w:rPr>
          <w:b/>
          <w:sz w:val="24"/>
        </w:rPr>
      </w:pPr>
      <w:r w:rsidRPr="008D40FC">
        <w:rPr>
          <w:b/>
          <w:sz w:val="24"/>
        </w:rPr>
        <w:t>ICMR-NATIONAL INSTITUTE FOR RESEARCH IN REPRODUCTIVE HEALTH</w:t>
      </w:r>
    </w:p>
    <w:p w:rsidR="008D40FC" w:rsidRPr="008D40FC" w:rsidRDefault="008D40FC" w:rsidP="00637AB1">
      <w:pPr>
        <w:spacing w:after="0" w:line="240" w:lineRule="auto"/>
        <w:jc w:val="center"/>
        <w:rPr>
          <w:b/>
          <w:sz w:val="24"/>
        </w:rPr>
      </w:pPr>
      <w:r w:rsidRPr="008D40FC">
        <w:rPr>
          <w:b/>
          <w:sz w:val="24"/>
        </w:rPr>
        <w:t>Indian Council of Medical Research</w:t>
      </w:r>
    </w:p>
    <w:p w:rsidR="008D40FC" w:rsidRPr="008D40FC" w:rsidRDefault="008D40FC" w:rsidP="00637AB1">
      <w:pPr>
        <w:spacing w:after="0" w:line="240" w:lineRule="auto"/>
        <w:jc w:val="center"/>
        <w:rPr>
          <w:b/>
          <w:sz w:val="24"/>
        </w:rPr>
      </w:pPr>
      <w:proofErr w:type="gramStart"/>
      <w:r w:rsidRPr="008D40FC">
        <w:rPr>
          <w:b/>
          <w:sz w:val="24"/>
        </w:rPr>
        <w:t xml:space="preserve">J.M. Street, </w:t>
      </w:r>
      <w:proofErr w:type="spellStart"/>
      <w:r w:rsidRPr="008D40FC">
        <w:rPr>
          <w:b/>
          <w:sz w:val="24"/>
        </w:rPr>
        <w:t>Parel</w:t>
      </w:r>
      <w:proofErr w:type="spellEnd"/>
      <w:r w:rsidRPr="008D40FC">
        <w:rPr>
          <w:b/>
          <w:sz w:val="24"/>
        </w:rPr>
        <w:t>, Mumbai - 400 012.</w:t>
      </w:r>
      <w:proofErr w:type="gramEnd"/>
    </w:p>
    <w:p w:rsidR="008D40FC" w:rsidRPr="008D40FC" w:rsidRDefault="008D40FC" w:rsidP="00637AB1">
      <w:pPr>
        <w:tabs>
          <w:tab w:val="left" w:pos="0"/>
        </w:tabs>
        <w:spacing w:after="0" w:line="240" w:lineRule="auto"/>
        <w:ind w:left="90"/>
        <w:jc w:val="center"/>
        <w:rPr>
          <w:b/>
          <w:sz w:val="24"/>
        </w:rPr>
      </w:pPr>
      <w:bookmarkStart w:id="0" w:name="_GoBack"/>
      <w:bookmarkEnd w:id="0"/>
      <w:r w:rsidRPr="008D40FC">
        <w:rPr>
          <w:b/>
          <w:sz w:val="24"/>
        </w:rPr>
        <w:t xml:space="preserve">Telephone No. </w:t>
      </w:r>
      <w:r w:rsidR="00F2457E">
        <w:rPr>
          <w:b/>
          <w:sz w:val="24"/>
        </w:rPr>
        <w:t>022-</w:t>
      </w:r>
      <w:r w:rsidRPr="008D40FC">
        <w:rPr>
          <w:b/>
          <w:sz w:val="24"/>
        </w:rPr>
        <w:t>24192</w:t>
      </w:r>
      <w:r w:rsidR="00F81916">
        <w:rPr>
          <w:b/>
          <w:sz w:val="24"/>
        </w:rPr>
        <w:t>060</w:t>
      </w:r>
      <w:r w:rsidRPr="008D40FC">
        <w:rPr>
          <w:b/>
          <w:sz w:val="24"/>
        </w:rPr>
        <w:t>/</w:t>
      </w:r>
      <w:r w:rsidR="006116B8">
        <w:rPr>
          <w:b/>
          <w:sz w:val="24"/>
        </w:rPr>
        <w:t>2419</w:t>
      </w:r>
      <w:r w:rsidRPr="008D40FC">
        <w:rPr>
          <w:b/>
          <w:sz w:val="24"/>
        </w:rPr>
        <w:t>2</w:t>
      </w:r>
      <w:r w:rsidR="00F81916">
        <w:rPr>
          <w:b/>
          <w:sz w:val="24"/>
        </w:rPr>
        <w:t>134</w:t>
      </w:r>
      <w:r w:rsidR="006116B8">
        <w:rPr>
          <w:b/>
          <w:sz w:val="24"/>
        </w:rPr>
        <w:t xml:space="preserve"> </w:t>
      </w:r>
      <w:r w:rsidRPr="008D40FC">
        <w:rPr>
          <w:b/>
          <w:sz w:val="24"/>
        </w:rPr>
        <w:t xml:space="preserve"> Fax No. 022- 24139412</w:t>
      </w:r>
    </w:p>
    <w:p w:rsidR="00181022" w:rsidRDefault="00181022" w:rsidP="00637AB1">
      <w:pPr>
        <w:spacing w:before="60" w:after="60" w:line="240" w:lineRule="auto"/>
        <w:jc w:val="center"/>
        <w:rPr>
          <w:b/>
          <w:sz w:val="28"/>
          <w:szCs w:val="28"/>
          <w:u w:val="single"/>
        </w:rPr>
      </w:pPr>
    </w:p>
    <w:p w:rsidR="00181022" w:rsidRPr="00CE14EF" w:rsidRDefault="00181022" w:rsidP="00637AB1">
      <w:pPr>
        <w:spacing w:before="60" w:after="60" w:line="240" w:lineRule="auto"/>
        <w:jc w:val="center"/>
        <w:rPr>
          <w:b/>
          <w:sz w:val="28"/>
          <w:szCs w:val="28"/>
        </w:rPr>
      </w:pPr>
      <w:r w:rsidRPr="00CE14EF">
        <w:rPr>
          <w:b/>
          <w:sz w:val="28"/>
          <w:szCs w:val="28"/>
        </w:rPr>
        <w:t>TENDER DOCUMENT</w:t>
      </w:r>
    </w:p>
    <w:p w:rsidR="00181022" w:rsidRPr="00CE14EF" w:rsidRDefault="00BC7238" w:rsidP="00637AB1">
      <w:pPr>
        <w:spacing w:before="60" w:after="60" w:line="240" w:lineRule="auto"/>
        <w:jc w:val="center"/>
        <w:rPr>
          <w:b/>
          <w:sz w:val="28"/>
          <w:szCs w:val="28"/>
        </w:rPr>
      </w:pPr>
      <w:r w:rsidRPr="00CE14EF">
        <w:rPr>
          <w:b/>
          <w:sz w:val="28"/>
          <w:szCs w:val="28"/>
        </w:rPr>
        <w:t xml:space="preserve">Tender Reference </w:t>
      </w:r>
      <w:r w:rsidR="00181022" w:rsidRPr="00CE14EF">
        <w:rPr>
          <w:b/>
          <w:sz w:val="28"/>
          <w:szCs w:val="28"/>
        </w:rPr>
        <w:t>No. NIRRH/ST/20</w:t>
      </w:r>
      <w:r w:rsidR="00971B57">
        <w:rPr>
          <w:b/>
          <w:sz w:val="28"/>
          <w:szCs w:val="28"/>
        </w:rPr>
        <w:t>20-2021</w:t>
      </w:r>
      <w:r w:rsidR="00181022" w:rsidRPr="00CE14EF">
        <w:rPr>
          <w:b/>
          <w:sz w:val="28"/>
          <w:szCs w:val="28"/>
        </w:rPr>
        <w:t>/0</w:t>
      </w:r>
      <w:r w:rsidR="005563E8">
        <w:rPr>
          <w:b/>
          <w:sz w:val="28"/>
          <w:szCs w:val="28"/>
        </w:rPr>
        <w:t>3</w:t>
      </w:r>
      <w:r w:rsidR="00181022" w:rsidRPr="00CE14EF">
        <w:rPr>
          <w:b/>
          <w:sz w:val="28"/>
          <w:szCs w:val="28"/>
        </w:rPr>
        <w:t xml:space="preserve"> </w:t>
      </w:r>
      <w:r w:rsidR="002833C7" w:rsidRPr="00CE14EF">
        <w:rPr>
          <w:b/>
          <w:sz w:val="28"/>
          <w:szCs w:val="28"/>
        </w:rPr>
        <w:t xml:space="preserve">dated </w:t>
      </w:r>
      <w:r w:rsidR="00335624">
        <w:rPr>
          <w:b/>
          <w:sz w:val="28"/>
          <w:szCs w:val="28"/>
        </w:rPr>
        <w:t>0</w:t>
      </w:r>
      <w:r w:rsidR="005563E8">
        <w:rPr>
          <w:b/>
          <w:sz w:val="28"/>
          <w:szCs w:val="28"/>
        </w:rPr>
        <w:t>7</w:t>
      </w:r>
      <w:r w:rsidR="00946110" w:rsidRPr="00CE14EF">
        <w:rPr>
          <w:b/>
          <w:sz w:val="28"/>
          <w:szCs w:val="28"/>
          <w:vertAlign w:val="superscript"/>
        </w:rPr>
        <w:t>th</w:t>
      </w:r>
      <w:r w:rsidR="00946110" w:rsidRPr="00CE14EF">
        <w:rPr>
          <w:b/>
          <w:sz w:val="28"/>
          <w:szCs w:val="28"/>
        </w:rPr>
        <w:t xml:space="preserve"> </w:t>
      </w:r>
      <w:r w:rsidR="005563E8">
        <w:rPr>
          <w:b/>
          <w:sz w:val="28"/>
          <w:szCs w:val="28"/>
        </w:rPr>
        <w:t>January, 2021</w:t>
      </w:r>
    </w:p>
    <w:p w:rsidR="00181022" w:rsidRDefault="00181022" w:rsidP="00637AB1">
      <w:pPr>
        <w:spacing w:before="60" w:after="60" w:line="240" w:lineRule="auto"/>
        <w:jc w:val="center"/>
        <w:rPr>
          <w:b/>
          <w:sz w:val="28"/>
          <w:szCs w:val="28"/>
        </w:rPr>
      </w:pPr>
    </w:p>
    <w:p w:rsidR="00CE14EF" w:rsidRDefault="00CE14EF" w:rsidP="00637AB1">
      <w:pPr>
        <w:spacing w:before="60" w:after="60" w:line="240" w:lineRule="auto"/>
        <w:jc w:val="center"/>
        <w:rPr>
          <w:b/>
          <w:sz w:val="28"/>
          <w:szCs w:val="28"/>
        </w:rPr>
      </w:pPr>
    </w:p>
    <w:p w:rsidR="00181022" w:rsidRPr="001E716E" w:rsidRDefault="00181022" w:rsidP="00637AB1">
      <w:pPr>
        <w:spacing w:before="60" w:after="60" w:line="240" w:lineRule="auto"/>
        <w:jc w:val="center"/>
        <w:rPr>
          <w:b/>
          <w:sz w:val="28"/>
          <w:szCs w:val="28"/>
          <w:u w:val="single"/>
        </w:rPr>
      </w:pPr>
      <w:r w:rsidRPr="001E716E">
        <w:rPr>
          <w:b/>
          <w:sz w:val="28"/>
          <w:szCs w:val="28"/>
          <w:u w:val="single"/>
        </w:rPr>
        <w:t>CONTENTS:</w:t>
      </w:r>
    </w:p>
    <w:p w:rsidR="00181022" w:rsidRDefault="00181022" w:rsidP="00FD14FB">
      <w:pPr>
        <w:spacing w:before="60" w:after="60" w:line="240" w:lineRule="auto"/>
        <w:jc w:val="both"/>
        <w:rPr>
          <w:b/>
          <w:sz w:val="28"/>
          <w:szCs w:val="28"/>
        </w:rPr>
      </w:pPr>
    </w:p>
    <w:p w:rsidR="00181022" w:rsidRPr="00396016" w:rsidRDefault="00181022" w:rsidP="00FD14FB">
      <w:pPr>
        <w:spacing w:before="60" w:after="60" w:line="240" w:lineRule="auto"/>
        <w:jc w:val="both"/>
        <w:rPr>
          <w:b/>
          <w:sz w:val="28"/>
          <w:szCs w:val="28"/>
        </w:rPr>
      </w:pPr>
      <w:r w:rsidRPr="00396016">
        <w:rPr>
          <w:b/>
          <w:sz w:val="28"/>
          <w:szCs w:val="28"/>
        </w:rPr>
        <w:t>Chapter 1</w:t>
      </w:r>
      <w:r w:rsidRPr="00396016">
        <w:rPr>
          <w:b/>
          <w:sz w:val="28"/>
          <w:szCs w:val="28"/>
        </w:rPr>
        <w:tab/>
        <w:t>: INSTRUCTIONS TO BIDDERS</w:t>
      </w:r>
    </w:p>
    <w:p w:rsidR="00181022" w:rsidRPr="00396016" w:rsidRDefault="00181022" w:rsidP="00FD14FB">
      <w:pPr>
        <w:spacing w:before="60" w:after="60" w:line="240" w:lineRule="auto"/>
        <w:jc w:val="both"/>
        <w:rPr>
          <w:b/>
          <w:sz w:val="28"/>
          <w:szCs w:val="28"/>
        </w:rPr>
      </w:pPr>
    </w:p>
    <w:p w:rsidR="00181022" w:rsidRPr="00DF4A09" w:rsidRDefault="00181022" w:rsidP="00FD14FB">
      <w:pPr>
        <w:spacing w:before="60" w:after="60" w:line="240" w:lineRule="auto"/>
        <w:jc w:val="both"/>
        <w:rPr>
          <w:b/>
          <w:sz w:val="28"/>
          <w:szCs w:val="28"/>
        </w:rPr>
      </w:pPr>
      <w:r w:rsidRPr="00DF4A09">
        <w:rPr>
          <w:b/>
          <w:sz w:val="28"/>
          <w:szCs w:val="28"/>
        </w:rPr>
        <w:t>Chapter 2</w:t>
      </w:r>
      <w:r w:rsidRPr="00DF4A09">
        <w:rPr>
          <w:b/>
          <w:sz w:val="28"/>
          <w:szCs w:val="28"/>
        </w:rPr>
        <w:tab/>
        <w:t xml:space="preserve">: </w:t>
      </w:r>
      <w:r w:rsidR="00DF4A09" w:rsidRPr="00DF4A09">
        <w:rPr>
          <w:rFonts w:cstheme="minorHAnsi"/>
          <w:b/>
          <w:sz w:val="28"/>
          <w:szCs w:val="28"/>
        </w:rPr>
        <w:t xml:space="preserve">GENERAL AND SPECIAL TERMS </w:t>
      </w:r>
      <w:r w:rsidR="00DF0615">
        <w:rPr>
          <w:rFonts w:cstheme="minorHAnsi"/>
          <w:b/>
          <w:sz w:val="28"/>
          <w:szCs w:val="28"/>
        </w:rPr>
        <w:t xml:space="preserve">&amp; </w:t>
      </w:r>
      <w:r w:rsidR="00DF4A09" w:rsidRPr="00DF4A09">
        <w:rPr>
          <w:rFonts w:cstheme="minorHAnsi"/>
          <w:b/>
          <w:sz w:val="28"/>
          <w:szCs w:val="28"/>
        </w:rPr>
        <w:t>CONDITIONS OF TENDER</w:t>
      </w:r>
    </w:p>
    <w:p w:rsidR="00181022" w:rsidRPr="00396016" w:rsidRDefault="00181022" w:rsidP="00FD14FB">
      <w:pPr>
        <w:spacing w:before="60" w:after="60" w:line="240" w:lineRule="auto"/>
        <w:jc w:val="both"/>
        <w:rPr>
          <w:b/>
          <w:sz w:val="28"/>
          <w:szCs w:val="28"/>
        </w:rPr>
      </w:pPr>
    </w:p>
    <w:p w:rsidR="00E364D5" w:rsidRDefault="00181022" w:rsidP="00E364D5">
      <w:pPr>
        <w:spacing w:before="60" w:after="60" w:line="240" w:lineRule="auto"/>
        <w:jc w:val="both"/>
        <w:rPr>
          <w:b/>
          <w:sz w:val="28"/>
          <w:szCs w:val="28"/>
        </w:rPr>
      </w:pPr>
      <w:r w:rsidRPr="00396016">
        <w:rPr>
          <w:b/>
          <w:sz w:val="28"/>
          <w:szCs w:val="28"/>
        </w:rPr>
        <w:t>Chapter 3</w:t>
      </w:r>
      <w:r w:rsidRPr="00396016">
        <w:rPr>
          <w:b/>
          <w:sz w:val="28"/>
          <w:szCs w:val="28"/>
        </w:rPr>
        <w:tab/>
        <w:t>: SCHEDULE OF REQUIREMENTS</w:t>
      </w:r>
      <w:r w:rsidR="00921A34">
        <w:rPr>
          <w:b/>
          <w:sz w:val="28"/>
          <w:szCs w:val="28"/>
        </w:rPr>
        <w:t xml:space="preserve"> </w:t>
      </w:r>
      <w:r w:rsidR="00E364D5">
        <w:rPr>
          <w:b/>
          <w:sz w:val="28"/>
          <w:szCs w:val="28"/>
        </w:rPr>
        <w:t xml:space="preserve">INCLUDING </w:t>
      </w:r>
      <w:r w:rsidRPr="00396016">
        <w:rPr>
          <w:b/>
          <w:sz w:val="28"/>
          <w:szCs w:val="28"/>
        </w:rPr>
        <w:t xml:space="preserve">SPECIFICATIONS </w:t>
      </w:r>
      <w:r w:rsidR="00A42E98">
        <w:rPr>
          <w:b/>
          <w:sz w:val="28"/>
          <w:szCs w:val="28"/>
        </w:rPr>
        <w:t xml:space="preserve">&amp; </w:t>
      </w:r>
    </w:p>
    <w:p w:rsidR="00181022" w:rsidRPr="00396016" w:rsidRDefault="00E364D5" w:rsidP="00E364D5">
      <w:pPr>
        <w:spacing w:before="60" w:after="60" w:line="240" w:lineRule="auto"/>
        <w:ind w:left="720" w:firstLine="720"/>
        <w:jc w:val="both"/>
        <w:rPr>
          <w:b/>
          <w:sz w:val="28"/>
          <w:szCs w:val="28"/>
        </w:rPr>
      </w:pPr>
      <w:r>
        <w:rPr>
          <w:b/>
          <w:sz w:val="28"/>
          <w:szCs w:val="28"/>
        </w:rPr>
        <w:t xml:space="preserve">  </w:t>
      </w:r>
      <w:r w:rsidR="00181022" w:rsidRPr="00396016">
        <w:rPr>
          <w:b/>
          <w:sz w:val="28"/>
          <w:szCs w:val="28"/>
        </w:rPr>
        <w:t>ALLIED</w:t>
      </w:r>
      <w:r>
        <w:rPr>
          <w:b/>
          <w:sz w:val="28"/>
          <w:szCs w:val="28"/>
        </w:rPr>
        <w:t xml:space="preserve"> </w:t>
      </w:r>
      <w:r w:rsidR="00181022" w:rsidRPr="00396016">
        <w:rPr>
          <w:b/>
          <w:sz w:val="28"/>
          <w:szCs w:val="28"/>
        </w:rPr>
        <w:t>TECHNICAL DETAILS</w:t>
      </w:r>
    </w:p>
    <w:p w:rsidR="00181022" w:rsidRPr="00396016" w:rsidRDefault="00181022" w:rsidP="00FD14FB">
      <w:pPr>
        <w:spacing w:before="60" w:after="60" w:line="240" w:lineRule="auto"/>
        <w:jc w:val="both"/>
        <w:rPr>
          <w:b/>
          <w:sz w:val="28"/>
          <w:szCs w:val="28"/>
        </w:rPr>
      </w:pPr>
    </w:p>
    <w:p w:rsidR="00181022" w:rsidRPr="00396016" w:rsidRDefault="007C71EE" w:rsidP="00FD14FB">
      <w:pPr>
        <w:spacing w:before="60" w:after="60" w:line="240" w:lineRule="auto"/>
        <w:jc w:val="both"/>
        <w:rPr>
          <w:b/>
          <w:sz w:val="28"/>
          <w:szCs w:val="28"/>
        </w:rPr>
      </w:pPr>
      <w:r>
        <w:rPr>
          <w:b/>
          <w:sz w:val="28"/>
          <w:szCs w:val="28"/>
        </w:rPr>
        <w:t>Chapter 4</w:t>
      </w:r>
      <w:r w:rsidR="00181022" w:rsidRPr="00396016">
        <w:rPr>
          <w:b/>
          <w:sz w:val="28"/>
          <w:szCs w:val="28"/>
        </w:rPr>
        <w:tab/>
        <w:t>: TENDER FORM</w:t>
      </w:r>
      <w:r>
        <w:rPr>
          <w:b/>
          <w:sz w:val="28"/>
          <w:szCs w:val="28"/>
        </w:rPr>
        <w:t>S</w:t>
      </w:r>
      <w:r w:rsidR="00A42E98">
        <w:rPr>
          <w:b/>
          <w:sz w:val="28"/>
          <w:szCs w:val="28"/>
        </w:rPr>
        <w:t xml:space="preserve">/ANNEXURES </w:t>
      </w:r>
    </w:p>
    <w:p w:rsidR="00181022" w:rsidRPr="00396016" w:rsidRDefault="00181022" w:rsidP="00FD14FB">
      <w:pPr>
        <w:spacing w:before="60" w:after="60" w:line="240" w:lineRule="auto"/>
        <w:jc w:val="both"/>
        <w:rPr>
          <w:b/>
          <w:sz w:val="28"/>
          <w:szCs w:val="28"/>
        </w:rPr>
      </w:pPr>
    </w:p>
    <w:p w:rsidR="00181022" w:rsidRPr="00396016" w:rsidRDefault="003E5A72" w:rsidP="00FD14FB">
      <w:pPr>
        <w:spacing w:before="60" w:after="60" w:line="240" w:lineRule="auto"/>
        <w:jc w:val="both"/>
        <w:rPr>
          <w:b/>
          <w:sz w:val="28"/>
          <w:szCs w:val="28"/>
        </w:rPr>
      </w:pPr>
      <w:r>
        <w:rPr>
          <w:b/>
          <w:sz w:val="28"/>
          <w:szCs w:val="28"/>
        </w:rPr>
        <w:t>Chapter 5</w:t>
      </w:r>
      <w:r w:rsidR="00181022" w:rsidRPr="00396016">
        <w:rPr>
          <w:b/>
          <w:sz w:val="28"/>
          <w:szCs w:val="28"/>
        </w:rPr>
        <w:tab/>
        <w:t>: OTHER STANDARD FORMS</w:t>
      </w:r>
      <w:r w:rsidR="00A42E98">
        <w:rPr>
          <w:b/>
          <w:sz w:val="28"/>
          <w:szCs w:val="28"/>
        </w:rPr>
        <w:t>/FORMATS</w:t>
      </w:r>
    </w:p>
    <w:p w:rsidR="00181022" w:rsidRDefault="00181022" w:rsidP="00FD14FB">
      <w:pPr>
        <w:spacing w:before="60" w:after="60" w:line="240" w:lineRule="auto"/>
        <w:jc w:val="both"/>
        <w:rPr>
          <w:sz w:val="28"/>
          <w:szCs w:val="28"/>
        </w:rPr>
      </w:pPr>
    </w:p>
    <w:p w:rsidR="00181022" w:rsidRPr="00181022" w:rsidRDefault="00181022" w:rsidP="00FD14FB">
      <w:pPr>
        <w:spacing w:before="60" w:after="60" w:line="240" w:lineRule="auto"/>
        <w:jc w:val="both"/>
        <w:rPr>
          <w:sz w:val="28"/>
          <w:szCs w:val="28"/>
        </w:rPr>
      </w:pPr>
      <w:r>
        <w:rPr>
          <w:sz w:val="28"/>
          <w:szCs w:val="28"/>
        </w:rPr>
        <w:tab/>
      </w:r>
    </w:p>
    <w:p w:rsidR="00181022" w:rsidRPr="00547816" w:rsidRDefault="00181022" w:rsidP="00FD14FB">
      <w:pPr>
        <w:spacing w:before="60" w:after="60" w:line="240" w:lineRule="auto"/>
        <w:jc w:val="both"/>
        <w:rPr>
          <w:b/>
          <w:sz w:val="28"/>
          <w:szCs w:val="28"/>
        </w:rPr>
      </w:pPr>
    </w:p>
    <w:p w:rsidR="00B45EF2" w:rsidRDefault="00B45EF2" w:rsidP="00FD14FB">
      <w:pPr>
        <w:spacing w:after="160" w:line="259" w:lineRule="auto"/>
        <w:jc w:val="both"/>
      </w:pPr>
      <w:r>
        <w:br w:type="page"/>
      </w:r>
    </w:p>
    <w:p w:rsidR="00B45EF2" w:rsidRPr="0048639E" w:rsidRDefault="00B45EF2" w:rsidP="00FD14FB">
      <w:pPr>
        <w:spacing w:before="60" w:after="60" w:line="240" w:lineRule="auto"/>
        <w:jc w:val="both"/>
        <w:rPr>
          <w:rFonts w:cstheme="minorHAnsi"/>
          <w:b/>
          <w:sz w:val="25"/>
          <w:szCs w:val="25"/>
        </w:rPr>
      </w:pPr>
      <w:r w:rsidRPr="0048639E">
        <w:rPr>
          <w:rFonts w:cstheme="minorHAnsi"/>
          <w:b/>
          <w:sz w:val="25"/>
          <w:szCs w:val="25"/>
        </w:rPr>
        <w:lastRenderedPageBreak/>
        <w:t>Chapter 1:</w:t>
      </w:r>
      <w:r w:rsidR="0048639E">
        <w:rPr>
          <w:rFonts w:cstheme="minorHAnsi"/>
          <w:b/>
          <w:sz w:val="25"/>
          <w:szCs w:val="25"/>
        </w:rPr>
        <w:t xml:space="preserve"> </w:t>
      </w:r>
      <w:r w:rsidRPr="0048639E">
        <w:rPr>
          <w:rFonts w:cstheme="minorHAnsi"/>
          <w:b/>
          <w:sz w:val="25"/>
          <w:szCs w:val="25"/>
        </w:rPr>
        <w:t>INSTRUCTIONS TO BIDDERS</w:t>
      </w:r>
    </w:p>
    <w:p w:rsidR="00241986" w:rsidRDefault="00241986" w:rsidP="00FD14FB">
      <w:pPr>
        <w:tabs>
          <w:tab w:val="left" w:pos="630"/>
        </w:tabs>
        <w:spacing w:after="0" w:line="240" w:lineRule="auto"/>
        <w:jc w:val="both"/>
        <w:rPr>
          <w:rFonts w:cstheme="minorHAnsi"/>
          <w:b/>
          <w:sz w:val="25"/>
          <w:szCs w:val="25"/>
        </w:rPr>
      </w:pPr>
    </w:p>
    <w:p w:rsidR="008F5BC4" w:rsidRDefault="002A2778" w:rsidP="00076238">
      <w:pPr>
        <w:pStyle w:val="ListParagraph"/>
        <w:numPr>
          <w:ilvl w:val="0"/>
          <w:numId w:val="7"/>
        </w:numPr>
        <w:autoSpaceDE w:val="0"/>
        <w:autoSpaceDN w:val="0"/>
        <w:adjustRightInd w:val="0"/>
        <w:spacing w:after="0" w:line="240" w:lineRule="auto"/>
        <w:jc w:val="both"/>
        <w:rPr>
          <w:rFonts w:eastAsia="CIDFont+F9" w:cstheme="minorHAnsi"/>
          <w:sz w:val="24"/>
          <w:szCs w:val="24"/>
        </w:rPr>
      </w:pPr>
      <w:r w:rsidRPr="008F5BC4">
        <w:rPr>
          <w:rFonts w:eastAsia="CIDFont+F9" w:cstheme="minorHAnsi"/>
          <w:color w:val="000000"/>
          <w:sz w:val="24"/>
          <w:szCs w:val="24"/>
        </w:rPr>
        <w:t xml:space="preserve">The Director, ICMR-National Institute for Research in Reproductive Health (ICMR-NIRRH) here in after referred to as the ‘Purchaser’ will receive bids for ‘Supply, </w:t>
      </w:r>
      <w:r w:rsidR="007C4762">
        <w:rPr>
          <w:rFonts w:eastAsia="CIDFont+F9" w:cstheme="minorHAnsi"/>
          <w:color w:val="000000"/>
          <w:sz w:val="24"/>
          <w:szCs w:val="24"/>
        </w:rPr>
        <w:t>I</w:t>
      </w:r>
      <w:r w:rsidRPr="008F5BC4">
        <w:rPr>
          <w:rFonts w:eastAsia="CIDFont+F9" w:cstheme="minorHAnsi"/>
          <w:color w:val="000000"/>
          <w:sz w:val="24"/>
          <w:szCs w:val="24"/>
        </w:rPr>
        <w:t xml:space="preserve">nstallation, </w:t>
      </w:r>
      <w:r w:rsidR="007C4762">
        <w:rPr>
          <w:rFonts w:eastAsia="CIDFont+F9" w:cstheme="minorHAnsi"/>
          <w:color w:val="000000"/>
          <w:sz w:val="24"/>
          <w:szCs w:val="24"/>
        </w:rPr>
        <w:t>T</w:t>
      </w:r>
      <w:r w:rsidRPr="008F5BC4">
        <w:rPr>
          <w:rFonts w:eastAsia="CIDFont+F9" w:cstheme="minorHAnsi"/>
          <w:color w:val="000000"/>
          <w:sz w:val="24"/>
          <w:szCs w:val="24"/>
        </w:rPr>
        <w:t xml:space="preserve">esting, Commissioning &amp; Training of </w:t>
      </w:r>
      <w:r w:rsidR="007C4762">
        <w:rPr>
          <w:rFonts w:eastAsia="CIDFont+F9" w:cstheme="minorHAnsi"/>
          <w:color w:val="000000"/>
          <w:sz w:val="24"/>
          <w:szCs w:val="24"/>
        </w:rPr>
        <w:t>‘</w:t>
      </w:r>
      <w:r w:rsidR="007C4762" w:rsidRPr="005C0F1D">
        <w:rPr>
          <w:rFonts w:eastAsia="CIDFont+F9" w:cstheme="minorHAnsi"/>
          <w:b/>
          <w:color w:val="000000"/>
          <w:sz w:val="24"/>
          <w:szCs w:val="24"/>
        </w:rPr>
        <w:t>Multi-</w:t>
      </w:r>
      <w:r w:rsidR="00FB0366">
        <w:rPr>
          <w:rFonts w:eastAsia="CIDFont+F9" w:cstheme="minorHAnsi"/>
          <w:b/>
          <w:color w:val="000000"/>
          <w:sz w:val="24"/>
          <w:szCs w:val="24"/>
        </w:rPr>
        <w:t>Mode Microplate Reader</w:t>
      </w:r>
      <w:r w:rsidRPr="008F5BC4">
        <w:rPr>
          <w:rFonts w:eastAsia="CIDFont+F9" w:cstheme="minorHAnsi"/>
          <w:color w:val="000000"/>
          <w:sz w:val="24"/>
          <w:szCs w:val="24"/>
        </w:rPr>
        <w:t xml:space="preserve">’ as </w:t>
      </w:r>
      <w:r w:rsidR="0049592E">
        <w:rPr>
          <w:rFonts w:eastAsia="CIDFont+F9" w:cstheme="minorHAnsi"/>
          <w:color w:val="000000"/>
          <w:sz w:val="24"/>
          <w:szCs w:val="24"/>
        </w:rPr>
        <w:t>per required specifications</w:t>
      </w:r>
      <w:r w:rsidRPr="008F5BC4">
        <w:rPr>
          <w:rFonts w:eastAsia="CIDFont+F9" w:cstheme="minorHAnsi"/>
          <w:color w:val="000000"/>
          <w:sz w:val="24"/>
          <w:szCs w:val="24"/>
        </w:rPr>
        <w:t xml:space="preserve">.  The bids will be received, opened and evaluated online in electronic form through Central Public Procurement Portal (CPPP) i.e. https://eprocure.gov.in/eprocure/app </w:t>
      </w:r>
      <w:r w:rsidR="008F5BC4" w:rsidRPr="008F5BC4">
        <w:rPr>
          <w:rFonts w:eastAsia="CIDFont+F9" w:cstheme="minorHAnsi"/>
          <w:color w:val="000000"/>
          <w:sz w:val="24"/>
          <w:szCs w:val="24"/>
        </w:rPr>
        <w:t xml:space="preserve">[Link to reach at site is also available at ICMR-NIRRH websites, </w:t>
      </w:r>
      <w:hyperlink r:id="rId9" w:history="1">
        <w:r w:rsidR="008F5BC4" w:rsidRPr="008F5BC4">
          <w:rPr>
            <w:rStyle w:val="Hyperlink"/>
            <w:rFonts w:eastAsia="CIDFont+F9" w:cstheme="minorHAnsi"/>
            <w:color w:val="auto"/>
            <w:sz w:val="24"/>
            <w:szCs w:val="24"/>
            <w:u w:val="none"/>
          </w:rPr>
          <w:t>www.nirrh.res.in</w:t>
        </w:r>
      </w:hyperlink>
      <w:r w:rsidR="008F5BC4" w:rsidRPr="008F5BC4">
        <w:rPr>
          <w:rFonts w:eastAsia="CIDFont+F9" w:cstheme="minorHAnsi"/>
          <w:sz w:val="24"/>
          <w:szCs w:val="24"/>
        </w:rPr>
        <w:t xml:space="preserve"> and </w:t>
      </w:r>
      <w:hyperlink r:id="rId10" w:history="1">
        <w:r w:rsidR="008F5BC4" w:rsidRPr="008F5BC4">
          <w:rPr>
            <w:rStyle w:val="Hyperlink"/>
            <w:rFonts w:eastAsia="CIDFont+F9" w:cstheme="minorHAnsi"/>
            <w:color w:val="auto"/>
            <w:sz w:val="24"/>
            <w:szCs w:val="24"/>
            <w:u w:val="none"/>
          </w:rPr>
          <w:t>www.icmr.nic.in</w:t>
        </w:r>
      </w:hyperlink>
      <w:r w:rsidR="008F5BC4" w:rsidRPr="008F5BC4">
        <w:rPr>
          <w:rFonts w:eastAsia="CIDFont+F9" w:cstheme="minorHAnsi"/>
          <w:sz w:val="24"/>
          <w:szCs w:val="24"/>
        </w:rPr>
        <w:t>.  Bid shall be prepared and submitted in accordance with instructions contained in this section.</w:t>
      </w:r>
    </w:p>
    <w:p w:rsidR="008F5BC4" w:rsidRDefault="008F5BC4" w:rsidP="00076238">
      <w:pPr>
        <w:pStyle w:val="ListParagraph"/>
        <w:numPr>
          <w:ilvl w:val="0"/>
          <w:numId w:val="7"/>
        </w:numPr>
        <w:autoSpaceDE w:val="0"/>
        <w:autoSpaceDN w:val="0"/>
        <w:adjustRightInd w:val="0"/>
        <w:spacing w:after="0" w:line="240" w:lineRule="auto"/>
        <w:jc w:val="both"/>
        <w:rPr>
          <w:rFonts w:eastAsia="CIDFont+F9" w:cstheme="minorHAnsi"/>
          <w:sz w:val="24"/>
          <w:szCs w:val="24"/>
        </w:rPr>
      </w:pPr>
      <w:r>
        <w:rPr>
          <w:rFonts w:eastAsia="CIDFont+F9" w:cstheme="minorHAnsi"/>
          <w:sz w:val="24"/>
          <w:szCs w:val="24"/>
        </w:rPr>
        <w:t>This section of the bidding document provides the information necessary for Bidders to prepare online responsive bids, in accordance with the requirements of the Purchaser.  It also provides information on online bid submission, opening, evaluation and contract award.</w:t>
      </w:r>
    </w:p>
    <w:p w:rsidR="008F5BC4" w:rsidRPr="008F5BC4" w:rsidRDefault="008F5BC4" w:rsidP="00FD14FB">
      <w:pPr>
        <w:pStyle w:val="ListParagraph"/>
        <w:jc w:val="both"/>
        <w:rPr>
          <w:rFonts w:eastAsia="CIDFont+F9" w:cstheme="minorHAnsi"/>
          <w:sz w:val="24"/>
          <w:szCs w:val="24"/>
        </w:rPr>
      </w:pPr>
    </w:p>
    <w:p w:rsidR="008F5BC4" w:rsidRPr="00E364D5" w:rsidRDefault="008F5BC4" w:rsidP="00076238">
      <w:pPr>
        <w:pStyle w:val="ListParagraph"/>
        <w:numPr>
          <w:ilvl w:val="0"/>
          <w:numId w:val="7"/>
        </w:numPr>
        <w:autoSpaceDE w:val="0"/>
        <w:autoSpaceDN w:val="0"/>
        <w:adjustRightInd w:val="0"/>
        <w:spacing w:after="0" w:line="240" w:lineRule="auto"/>
        <w:jc w:val="both"/>
        <w:rPr>
          <w:rFonts w:cstheme="minorHAnsi"/>
          <w:color w:val="000000"/>
          <w:sz w:val="24"/>
          <w:szCs w:val="24"/>
          <w:u w:val="single"/>
        </w:rPr>
      </w:pPr>
      <w:r w:rsidRPr="00E364D5">
        <w:rPr>
          <w:rFonts w:cstheme="minorHAnsi"/>
          <w:color w:val="000000"/>
          <w:sz w:val="24"/>
          <w:szCs w:val="24"/>
          <w:u w:val="single"/>
        </w:rPr>
        <w:t>INSTRUCTION FOR ONLINE BID SUBMISSION:</w:t>
      </w:r>
    </w:p>
    <w:p w:rsidR="008F5BC4" w:rsidRPr="008F5BC4" w:rsidRDefault="008F5BC4" w:rsidP="00076238">
      <w:pPr>
        <w:pStyle w:val="ListParagraph"/>
        <w:numPr>
          <w:ilvl w:val="0"/>
          <w:numId w:val="8"/>
        </w:numPr>
        <w:autoSpaceDE w:val="0"/>
        <w:autoSpaceDN w:val="0"/>
        <w:adjustRightInd w:val="0"/>
        <w:spacing w:after="0" w:line="240" w:lineRule="auto"/>
        <w:jc w:val="both"/>
        <w:rPr>
          <w:rFonts w:eastAsia="CIDFont+F9" w:cstheme="minorHAnsi"/>
          <w:color w:val="000000"/>
          <w:sz w:val="24"/>
          <w:szCs w:val="24"/>
        </w:rPr>
      </w:pPr>
      <w:r w:rsidRPr="008F5BC4">
        <w:rPr>
          <w:rFonts w:eastAsia="CIDFont+F9" w:cstheme="minorHAnsi"/>
          <w:color w:val="000000"/>
          <w:sz w:val="24"/>
          <w:szCs w:val="24"/>
        </w:rPr>
        <w:t>The Bidders are required to submit soft copies of their bids electronically on the Central Public Procurement (CPP) Portal, using valid Digital Signature Certificates. The</w:t>
      </w:r>
      <w:r w:rsidR="00AA5E01">
        <w:rPr>
          <w:rFonts w:eastAsia="CIDFont+F9" w:cstheme="minorHAnsi"/>
          <w:color w:val="000000"/>
          <w:sz w:val="24"/>
          <w:szCs w:val="24"/>
        </w:rPr>
        <w:t xml:space="preserve"> </w:t>
      </w:r>
      <w:r w:rsidRPr="008F5BC4">
        <w:rPr>
          <w:rFonts w:eastAsia="CIDFont+F9" w:cstheme="minorHAnsi"/>
          <w:color w:val="000000"/>
          <w:sz w:val="24"/>
          <w:szCs w:val="24"/>
        </w:rPr>
        <w:t>instructions given below are meant to assist the Bidders in registering on the CPP Portal, prepare their bids in accordance with the requirements/ instructions and submitting their bids online on the CPP</w:t>
      </w:r>
      <w:r>
        <w:rPr>
          <w:rFonts w:eastAsia="CIDFont+F9" w:cstheme="minorHAnsi"/>
          <w:color w:val="000000"/>
          <w:sz w:val="24"/>
          <w:szCs w:val="24"/>
        </w:rPr>
        <w:t xml:space="preserve"> </w:t>
      </w:r>
      <w:r w:rsidRPr="008F5BC4">
        <w:rPr>
          <w:rFonts w:eastAsia="CIDFont+F9" w:cstheme="minorHAnsi"/>
          <w:color w:val="000000"/>
          <w:sz w:val="24"/>
          <w:szCs w:val="24"/>
        </w:rPr>
        <w:t>Portal.</w:t>
      </w:r>
    </w:p>
    <w:p w:rsidR="008F5BC4" w:rsidRDefault="008F5BC4" w:rsidP="00FD14FB">
      <w:pPr>
        <w:pStyle w:val="ListParagraph"/>
        <w:autoSpaceDE w:val="0"/>
        <w:autoSpaceDN w:val="0"/>
        <w:adjustRightInd w:val="0"/>
        <w:spacing w:after="0" w:line="240" w:lineRule="auto"/>
        <w:ind w:left="360"/>
        <w:jc w:val="both"/>
        <w:rPr>
          <w:rFonts w:cstheme="minorHAnsi"/>
          <w:color w:val="000000"/>
          <w:sz w:val="24"/>
          <w:szCs w:val="24"/>
        </w:rPr>
      </w:pPr>
    </w:p>
    <w:p w:rsidR="008F5BC4" w:rsidRPr="00E364D5" w:rsidRDefault="008F5BC4" w:rsidP="00076238">
      <w:pPr>
        <w:pStyle w:val="ListParagraph"/>
        <w:numPr>
          <w:ilvl w:val="0"/>
          <w:numId w:val="8"/>
        </w:numPr>
        <w:autoSpaceDE w:val="0"/>
        <w:autoSpaceDN w:val="0"/>
        <w:adjustRightInd w:val="0"/>
        <w:spacing w:after="0" w:line="240" w:lineRule="auto"/>
        <w:jc w:val="both"/>
        <w:rPr>
          <w:rFonts w:cstheme="minorHAnsi"/>
          <w:color w:val="000000"/>
          <w:sz w:val="24"/>
          <w:szCs w:val="24"/>
          <w:u w:val="single"/>
        </w:rPr>
      </w:pPr>
      <w:r w:rsidRPr="00E364D5">
        <w:rPr>
          <w:rFonts w:cstheme="minorHAnsi"/>
          <w:color w:val="000000"/>
          <w:sz w:val="24"/>
          <w:szCs w:val="24"/>
          <w:u w:val="single"/>
        </w:rPr>
        <w:t>REGISTRATION:</w:t>
      </w:r>
    </w:p>
    <w:p w:rsidR="008F5BC4" w:rsidRPr="008F5BC4" w:rsidRDefault="008F5BC4" w:rsidP="00076238">
      <w:pPr>
        <w:pStyle w:val="ListParagraph"/>
        <w:numPr>
          <w:ilvl w:val="0"/>
          <w:numId w:val="9"/>
        </w:numPr>
        <w:autoSpaceDE w:val="0"/>
        <w:autoSpaceDN w:val="0"/>
        <w:adjustRightInd w:val="0"/>
        <w:spacing w:after="0" w:line="240" w:lineRule="auto"/>
        <w:jc w:val="both"/>
        <w:rPr>
          <w:rFonts w:eastAsia="CIDFont+F9" w:cstheme="minorHAnsi"/>
          <w:color w:val="000000"/>
          <w:sz w:val="24"/>
          <w:szCs w:val="24"/>
        </w:rPr>
      </w:pPr>
      <w:r w:rsidRPr="008F5BC4">
        <w:rPr>
          <w:rFonts w:eastAsia="CIDFont+F9" w:cstheme="minorHAnsi"/>
          <w:color w:val="000000"/>
          <w:sz w:val="24"/>
          <w:szCs w:val="24"/>
        </w:rPr>
        <w:t xml:space="preserve">The Bidder is requested to visit the link ‘Bidders Manual Kit’ at Central Public Procurement (CPP) Portal (URL: https://eprocure.gov.in/eprocure/app). Bidders are required to enroll on the e-Procurement module of the CPP Portal </w:t>
      </w:r>
      <w:r w:rsidR="00156419">
        <w:rPr>
          <w:rFonts w:eastAsia="CIDFont+F9" w:cstheme="minorHAnsi"/>
          <w:color w:val="000000"/>
          <w:sz w:val="24"/>
          <w:szCs w:val="24"/>
        </w:rPr>
        <w:t xml:space="preserve">                                    </w:t>
      </w:r>
      <w:r w:rsidRPr="008F5BC4">
        <w:rPr>
          <w:rFonts w:eastAsia="CIDFont+F9" w:cstheme="minorHAnsi"/>
          <w:color w:val="000000"/>
          <w:sz w:val="24"/>
          <w:szCs w:val="24"/>
        </w:rPr>
        <w:t>(URL: https://eprocure.gov.in/eprocure/app) by clicking on the link “Online Bidder Enrolment”, which is free of charge.</w:t>
      </w:r>
    </w:p>
    <w:p w:rsidR="008F5BC4" w:rsidRPr="008F5BC4" w:rsidRDefault="008F5BC4" w:rsidP="00076238">
      <w:pPr>
        <w:pStyle w:val="ListParagraph"/>
        <w:numPr>
          <w:ilvl w:val="0"/>
          <w:numId w:val="9"/>
        </w:numPr>
        <w:autoSpaceDE w:val="0"/>
        <w:autoSpaceDN w:val="0"/>
        <w:adjustRightInd w:val="0"/>
        <w:spacing w:after="0" w:line="240" w:lineRule="auto"/>
        <w:jc w:val="both"/>
        <w:rPr>
          <w:rFonts w:eastAsia="CIDFont+F9" w:cstheme="minorHAnsi"/>
          <w:color w:val="000000"/>
          <w:sz w:val="24"/>
          <w:szCs w:val="24"/>
        </w:rPr>
      </w:pPr>
      <w:r w:rsidRPr="008F5BC4">
        <w:rPr>
          <w:rFonts w:eastAsia="CIDFont+F9" w:cstheme="minorHAnsi"/>
          <w:color w:val="000000"/>
          <w:sz w:val="24"/>
          <w:szCs w:val="24"/>
        </w:rPr>
        <w:t>As part of the enrolment process, the Bidder will be required to choose a unique user name and assign a password for their accounts.</w:t>
      </w:r>
    </w:p>
    <w:p w:rsidR="008F5BC4" w:rsidRPr="008F5BC4" w:rsidRDefault="008F5BC4" w:rsidP="00076238">
      <w:pPr>
        <w:pStyle w:val="ListParagraph"/>
        <w:numPr>
          <w:ilvl w:val="0"/>
          <w:numId w:val="9"/>
        </w:numPr>
        <w:autoSpaceDE w:val="0"/>
        <w:autoSpaceDN w:val="0"/>
        <w:adjustRightInd w:val="0"/>
        <w:spacing w:after="0" w:line="240" w:lineRule="auto"/>
        <w:jc w:val="both"/>
        <w:rPr>
          <w:rFonts w:eastAsia="CIDFont+F9" w:cstheme="minorHAnsi"/>
          <w:color w:val="000000"/>
          <w:sz w:val="24"/>
          <w:szCs w:val="24"/>
        </w:rPr>
      </w:pPr>
      <w:r w:rsidRPr="008F5BC4">
        <w:rPr>
          <w:rFonts w:eastAsia="CIDFont+F9" w:cstheme="minorHAnsi"/>
          <w:color w:val="000000"/>
          <w:sz w:val="24"/>
          <w:szCs w:val="24"/>
        </w:rPr>
        <w:t>During enrolment/</w:t>
      </w:r>
      <w:r w:rsidR="00156419">
        <w:rPr>
          <w:rFonts w:eastAsia="CIDFont+F9" w:cstheme="minorHAnsi"/>
          <w:color w:val="000000"/>
          <w:sz w:val="24"/>
          <w:szCs w:val="24"/>
        </w:rPr>
        <w:t xml:space="preserve"> </w:t>
      </w:r>
      <w:r w:rsidRPr="008F5BC4">
        <w:rPr>
          <w:rFonts w:eastAsia="CIDFont+F9" w:cstheme="minorHAnsi"/>
          <w:color w:val="000000"/>
          <w:sz w:val="24"/>
          <w:szCs w:val="24"/>
        </w:rPr>
        <w:t xml:space="preserve">registration, the Bidder should </w:t>
      </w:r>
      <w:r w:rsidRPr="008F5BC4">
        <w:rPr>
          <w:rFonts w:cstheme="minorHAnsi"/>
          <w:color w:val="000000"/>
          <w:sz w:val="24"/>
          <w:szCs w:val="24"/>
        </w:rPr>
        <w:t xml:space="preserve">provide the correct/ true information </w:t>
      </w:r>
      <w:r w:rsidRPr="008F5BC4">
        <w:rPr>
          <w:rFonts w:eastAsia="CIDFont+F9" w:cstheme="minorHAnsi"/>
          <w:color w:val="000000"/>
          <w:sz w:val="24"/>
          <w:szCs w:val="24"/>
        </w:rPr>
        <w:t>including valid email-id &amp; mobile no. All the correspondence shall be made directly with the Contractors/ Bidders through email-id provided.</w:t>
      </w:r>
    </w:p>
    <w:p w:rsidR="008F5BC4" w:rsidRPr="008F5BC4" w:rsidRDefault="008F5BC4" w:rsidP="00076238">
      <w:pPr>
        <w:pStyle w:val="ListParagraph"/>
        <w:numPr>
          <w:ilvl w:val="0"/>
          <w:numId w:val="9"/>
        </w:numPr>
        <w:autoSpaceDE w:val="0"/>
        <w:autoSpaceDN w:val="0"/>
        <w:adjustRightInd w:val="0"/>
        <w:spacing w:after="0" w:line="240" w:lineRule="auto"/>
        <w:jc w:val="both"/>
        <w:rPr>
          <w:rFonts w:eastAsia="CIDFont+F9" w:cstheme="minorHAnsi"/>
          <w:color w:val="000000"/>
          <w:sz w:val="24"/>
          <w:szCs w:val="24"/>
        </w:rPr>
      </w:pPr>
      <w:r w:rsidRPr="008F5BC4">
        <w:rPr>
          <w:rFonts w:eastAsia="CIDFont+F9" w:cstheme="minorHAnsi"/>
          <w:color w:val="000000"/>
          <w:sz w:val="24"/>
          <w:szCs w:val="24"/>
        </w:rPr>
        <w:t xml:space="preserve">For e-tendering, possession of valid </w:t>
      </w:r>
      <w:r w:rsidRPr="008F5BC4">
        <w:rPr>
          <w:rFonts w:cstheme="minorHAnsi"/>
          <w:color w:val="000000"/>
          <w:sz w:val="24"/>
          <w:szCs w:val="24"/>
        </w:rPr>
        <w:t>Digital Signature Certificate (</w:t>
      </w:r>
      <w:r w:rsidRPr="008F5BC4">
        <w:rPr>
          <w:rFonts w:eastAsia="CIDFont+F9" w:cstheme="minorHAnsi"/>
          <w:color w:val="000000"/>
          <w:sz w:val="24"/>
          <w:szCs w:val="24"/>
        </w:rPr>
        <w:t>Class II or Class III Certificates with signing key usage) is mandatory which can be obtained from SIFY/TCS/</w:t>
      </w:r>
      <w:proofErr w:type="spellStart"/>
      <w:r w:rsidRPr="008F5BC4">
        <w:rPr>
          <w:rFonts w:eastAsia="CIDFont+F9" w:cstheme="minorHAnsi"/>
          <w:color w:val="000000"/>
          <w:sz w:val="24"/>
          <w:szCs w:val="24"/>
        </w:rPr>
        <w:t>nCode</w:t>
      </w:r>
      <w:proofErr w:type="spellEnd"/>
      <w:r w:rsidRPr="008F5BC4">
        <w:rPr>
          <w:rFonts w:eastAsia="CIDFont+F9" w:cstheme="minorHAnsi"/>
          <w:color w:val="000000"/>
          <w:sz w:val="24"/>
          <w:szCs w:val="24"/>
        </w:rPr>
        <w:t xml:space="preserve">/e-Mudra or any Certifying Authority recognized by CCA India on </w:t>
      </w:r>
      <w:r w:rsidR="00A1791C">
        <w:rPr>
          <w:rFonts w:eastAsia="CIDFont+F9" w:cstheme="minorHAnsi"/>
          <w:color w:val="000000"/>
          <w:sz w:val="24"/>
          <w:szCs w:val="24"/>
        </w:rPr>
        <w:t xml:space="preserve">        </w:t>
      </w:r>
      <w:r w:rsidRPr="008F5BC4">
        <w:rPr>
          <w:rFonts w:eastAsia="CIDFont+F9" w:cstheme="minorHAnsi"/>
          <w:color w:val="000000"/>
          <w:sz w:val="24"/>
          <w:szCs w:val="24"/>
        </w:rPr>
        <w:t>e-Token/Smart Card.</w:t>
      </w:r>
    </w:p>
    <w:p w:rsidR="008F5BC4" w:rsidRPr="008F5BC4" w:rsidRDefault="008F5BC4" w:rsidP="00076238">
      <w:pPr>
        <w:pStyle w:val="ListParagraph"/>
        <w:numPr>
          <w:ilvl w:val="0"/>
          <w:numId w:val="9"/>
        </w:numPr>
        <w:autoSpaceDE w:val="0"/>
        <w:autoSpaceDN w:val="0"/>
        <w:adjustRightInd w:val="0"/>
        <w:spacing w:after="0" w:line="240" w:lineRule="auto"/>
        <w:jc w:val="both"/>
        <w:rPr>
          <w:rFonts w:eastAsia="CIDFont+F9" w:cstheme="minorHAnsi"/>
          <w:color w:val="000000"/>
          <w:sz w:val="24"/>
          <w:szCs w:val="24"/>
        </w:rPr>
      </w:pPr>
      <w:r w:rsidRPr="008F5BC4">
        <w:rPr>
          <w:rFonts w:eastAsia="CIDFont+F9" w:cstheme="minorHAnsi"/>
          <w:color w:val="000000"/>
          <w:sz w:val="24"/>
          <w:szCs w:val="24"/>
        </w:rPr>
        <w:t>Upon enrolment on CPP Portal for e-tendering, the Bidder has to register their valid Digital Signature Certificate with their profile.</w:t>
      </w:r>
    </w:p>
    <w:p w:rsidR="008F5BC4" w:rsidRPr="008F5BC4" w:rsidRDefault="008F5BC4" w:rsidP="00076238">
      <w:pPr>
        <w:pStyle w:val="ListParagraph"/>
        <w:numPr>
          <w:ilvl w:val="0"/>
          <w:numId w:val="9"/>
        </w:numPr>
        <w:autoSpaceDE w:val="0"/>
        <w:autoSpaceDN w:val="0"/>
        <w:adjustRightInd w:val="0"/>
        <w:spacing w:after="0" w:line="240" w:lineRule="auto"/>
        <w:jc w:val="both"/>
        <w:rPr>
          <w:rFonts w:eastAsia="CIDFont+F9" w:cstheme="minorHAnsi"/>
          <w:color w:val="000000"/>
          <w:sz w:val="24"/>
          <w:szCs w:val="24"/>
        </w:rPr>
      </w:pPr>
      <w:r w:rsidRPr="008F5BC4">
        <w:rPr>
          <w:rFonts w:eastAsia="CIDFont+F9" w:cstheme="minorHAnsi"/>
          <w:color w:val="000000"/>
          <w:sz w:val="24"/>
          <w:szCs w:val="24"/>
        </w:rPr>
        <w:t>Only one valid DSC should be registered by a Bidder. Bidders are responsible to ensure that they do not lend their DSCs to others</w:t>
      </w:r>
      <w:r w:rsidR="00A1791C">
        <w:rPr>
          <w:rFonts w:eastAsia="CIDFont+F9" w:cstheme="minorHAnsi"/>
          <w:color w:val="000000"/>
          <w:sz w:val="24"/>
          <w:szCs w:val="24"/>
        </w:rPr>
        <w:t>,</w:t>
      </w:r>
      <w:r w:rsidRPr="008F5BC4">
        <w:rPr>
          <w:rFonts w:eastAsia="CIDFont+F9" w:cstheme="minorHAnsi"/>
          <w:color w:val="000000"/>
          <w:sz w:val="24"/>
          <w:szCs w:val="24"/>
        </w:rPr>
        <w:t xml:space="preserve"> which may lead to misuse and should ensure safety of the same.</w:t>
      </w:r>
    </w:p>
    <w:p w:rsidR="008F5BC4" w:rsidRDefault="008F5BC4" w:rsidP="00076238">
      <w:pPr>
        <w:pStyle w:val="ListParagraph"/>
        <w:numPr>
          <w:ilvl w:val="0"/>
          <w:numId w:val="9"/>
        </w:numPr>
        <w:autoSpaceDE w:val="0"/>
        <w:autoSpaceDN w:val="0"/>
        <w:adjustRightInd w:val="0"/>
        <w:spacing w:after="0" w:line="240" w:lineRule="auto"/>
        <w:jc w:val="both"/>
        <w:rPr>
          <w:rFonts w:eastAsia="CIDFont+F9" w:cstheme="minorHAnsi"/>
          <w:color w:val="000000"/>
          <w:sz w:val="24"/>
          <w:szCs w:val="24"/>
        </w:rPr>
      </w:pPr>
      <w:r w:rsidRPr="008F5BC4">
        <w:rPr>
          <w:rFonts w:eastAsia="CIDFont+F9" w:cstheme="minorHAnsi"/>
          <w:color w:val="000000"/>
          <w:sz w:val="24"/>
          <w:szCs w:val="24"/>
        </w:rPr>
        <w:lastRenderedPageBreak/>
        <w:t>Bidder can then log into the site through the secured login by entering their user ID/ password and the password of the DSC/ e-Token.</w:t>
      </w:r>
    </w:p>
    <w:p w:rsidR="008A5BDD" w:rsidRPr="008F5BC4" w:rsidRDefault="008A5BDD" w:rsidP="008A5BDD">
      <w:pPr>
        <w:pStyle w:val="ListParagraph"/>
        <w:autoSpaceDE w:val="0"/>
        <w:autoSpaceDN w:val="0"/>
        <w:adjustRightInd w:val="0"/>
        <w:spacing w:after="0" w:line="240" w:lineRule="auto"/>
        <w:ind w:left="1080"/>
        <w:jc w:val="both"/>
        <w:rPr>
          <w:rFonts w:eastAsia="CIDFont+F9" w:cstheme="minorHAnsi"/>
          <w:color w:val="000000"/>
          <w:sz w:val="24"/>
          <w:szCs w:val="24"/>
        </w:rPr>
      </w:pPr>
    </w:p>
    <w:p w:rsidR="008F5BC4" w:rsidRPr="00E364D5" w:rsidRDefault="008F5BC4" w:rsidP="00076238">
      <w:pPr>
        <w:pStyle w:val="ListParagraph"/>
        <w:numPr>
          <w:ilvl w:val="0"/>
          <w:numId w:val="8"/>
        </w:numPr>
        <w:autoSpaceDE w:val="0"/>
        <w:autoSpaceDN w:val="0"/>
        <w:adjustRightInd w:val="0"/>
        <w:spacing w:after="0" w:line="240" w:lineRule="auto"/>
        <w:jc w:val="both"/>
        <w:rPr>
          <w:rFonts w:cstheme="minorHAnsi"/>
          <w:color w:val="000000"/>
          <w:sz w:val="24"/>
          <w:szCs w:val="24"/>
          <w:u w:val="single"/>
        </w:rPr>
      </w:pPr>
      <w:r w:rsidRPr="00E364D5">
        <w:rPr>
          <w:rFonts w:cstheme="minorHAnsi"/>
          <w:color w:val="000000"/>
          <w:sz w:val="24"/>
          <w:szCs w:val="24"/>
          <w:u w:val="single"/>
        </w:rPr>
        <w:t>SEARCHING FOR TENDER DOCUMENTS</w:t>
      </w:r>
    </w:p>
    <w:p w:rsidR="008F5BC4" w:rsidRPr="00623BBA" w:rsidRDefault="008F5BC4" w:rsidP="00076238">
      <w:pPr>
        <w:pStyle w:val="ListParagraph"/>
        <w:numPr>
          <w:ilvl w:val="0"/>
          <w:numId w:val="10"/>
        </w:numPr>
        <w:autoSpaceDE w:val="0"/>
        <w:autoSpaceDN w:val="0"/>
        <w:adjustRightInd w:val="0"/>
        <w:spacing w:after="0" w:line="240" w:lineRule="auto"/>
        <w:jc w:val="both"/>
        <w:rPr>
          <w:rFonts w:eastAsia="CIDFont+F9" w:cstheme="minorHAnsi"/>
          <w:color w:val="000000"/>
          <w:sz w:val="24"/>
          <w:szCs w:val="24"/>
        </w:rPr>
      </w:pPr>
      <w:r w:rsidRPr="00623BBA">
        <w:rPr>
          <w:rFonts w:eastAsia="CIDFont+F9" w:cstheme="minorHAnsi"/>
          <w:color w:val="000000"/>
          <w:sz w:val="24"/>
          <w:szCs w:val="24"/>
        </w:rPr>
        <w:t>There are various search options built in the CPP Portal, to facilitate Bidders to search active</w:t>
      </w:r>
      <w:r w:rsidR="00623BBA" w:rsidRPr="00623BBA">
        <w:rPr>
          <w:rFonts w:eastAsia="CIDFont+F9" w:cstheme="minorHAnsi"/>
          <w:color w:val="000000"/>
          <w:sz w:val="24"/>
          <w:szCs w:val="24"/>
        </w:rPr>
        <w:t xml:space="preserve"> </w:t>
      </w:r>
      <w:r w:rsidRPr="00623BBA">
        <w:rPr>
          <w:rFonts w:eastAsia="CIDFont+F9" w:cstheme="minorHAnsi"/>
          <w:color w:val="000000"/>
          <w:sz w:val="24"/>
          <w:szCs w:val="24"/>
        </w:rPr>
        <w:t>tenders by several parameters. These parameters could include Tender ID, Organization Name,</w:t>
      </w:r>
      <w:r w:rsidR="00623BBA" w:rsidRPr="00623BBA">
        <w:rPr>
          <w:rFonts w:eastAsia="CIDFont+F9" w:cstheme="minorHAnsi"/>
          <w:color w:val="000000"/>
          <w:sz w:val="24"/>
          <w:szCs w:val="24"/>
        </w:rPr>
        <w:t xml:space="preserve"> </w:t>
      </w:r>
      <w:r w:rsidRPr="00623BBA">
        <w:rPr>
          <w:rFonts w:eastAsia="CIDFont+F9" w:cstheme="minorHAnsi"/>
          <w:color w:val="000000"/>
          <w:sz w:val="24"/>
          <w:szCs w:val="24"/>
        </w:rPr>
        <w:t>Location, Date, Value, etc. There is also an option of advanced search for tenders, wherein the</w:t>
      </w:r>
      <w:r w:rsidR="00623BBA" w:rsidRPr="00623BBA">
        <w:rPr>
          <w:rFonts w:eastAsia="CIDFont+F9" w:cstheme="minorHAnsi"/>
          <w:color w:val="000000"/>
          <w:sz w:val="24"/>
          <w:szCs w:val="24"/>
        </w:rPr>
        <w:t xml:space="preserve"> </w:t>
      </w:r>
      <w:r w:rsidRPr="00623BBA">
        <w:rPr>
          <w:rFonts w:eastAsia="CIDFont+F9" w:cstheme="minorHAnsi"/>
          <w:color w:val="000000"/>
          <w:sz w:val="24"/>
          <w:szCs w:val="24"/>
        </w:rPr>
        <w:t>Bidders may combine a number of search parameters such as Organization Name, Form of</w:t>
      </w:r>
      <w:r w:rsidR="00623BBA" w:rsidRPr="00623BBA">
        <w:rPr>
          <w:rFonts w:eastAsia="CIDFont+F9" w:cstheme="minorHAnsi"/>
          <w:color w:val="000000"/>
          <w:sz w:val="24"/>
          <w:szCs w:val="24"/>
        </w:rPr>
        <w:t xml:space="preserve"> </w:t>
      </w:r>
      <w:r w:rsidRPr="00623BBA">
        <w:rPr>
          <w:rFonts w:eastAsia="CIDFont+F9" w:cstheme="minorHAnsi"/>
          <w:color w:val="000000"/>
          <w:sz w:val="24"/>
          <w:szCs w:val="24"/>
        </w:rPr>
        <w:t>Contract, Location, Date, Other keywords etc. to search for a tender published on the CPP</w:t>
      </w:r>
      <w:r w:rsidR="00623BBA" w:rsidRPr="00623BBA">
        <w:rPr>
          <w:rFonts w:eastAsia="CIDFont+F9" w:cstheme="minorHAnsi"/>
          <w:color w:val="000000"/>
          <w:sz w:val="24"/>
          <w:szCs w:val="24"/>
        </w:rPr>
        <w:t xml:space="preserve"> </w:t>
      </w:r>
      <w:r w:rsidRPr="00623BBA">
        <w:rPr>
          <w:rFonts w:eastAsia="CIDFont+F9" w:cstheme="minorHAnsi"/>
          <w:color w:val="000000"/>
          <w:sz w:val="24"/>
          <w:szCs w:val="24"/>
        </w:rPr>
        <w:t>Portal.</w:t>
      </w:r>
    </w:p>
    <w:p w:rsidR="008F5BC4" w:rsidRPr="00623BBA" w:rsidRDefault="008F5BC4" w:rsidP="00076238">
      <w:pPr>
        <w:pStyle w:val="ListParagraph"/>
        <w:numPr>
          <w:ilvl w:val="0"/>
          <w:numId w:val="10"/>
        </w:numPr>
        <w:autoSpaceDE w:val="0"/>
        <w:autoSpaceDN w:val="0"/>
        <w:adjustRightInd w:val="0"/>
        <w:spacing w:after="0" w:line="240" w:lineRule="auto"/>
        <w:jc w:val="both"/>
        <w:rPr>
          <w:rFonts w:eastAsia="CIDFont+F9" w:cstheme="minorHAnsi"/>
          <w:color w:val="000000"/>
          <w:sz w:val="24"/>
          <w:szCs w:val="24"/>
        </w:rPr>
      </w:pPr>
      <w:r w:rsidRPr="00623BBA">
        <w:rPr>
          <w:rFonts w:eastAsia="CIDFont+F9" w:cstheme="minorHAnsi"/>
          <w:color w:val="000000"/>
          <w:sz w:val="24"/>
          <w:szCs w:val="24"/>
        </w:rPr>
        <w:t>Once the Bidders have selected the tenders they are interested in, they may download the</w:t>
      </w:r>
      <w:r w:rsidR="00623BBA" w:rsidRPr="00623BBA">
        <w:rPr>
          <w:rFonts w:eastAsia="CIDFont+F9" w:cstheme="minorHAnsi"/>
          <w:color w:val="000000"/>
          <w:sz w:val="24"/>
          <w:szCs w:val="24"/>
        </w:rPr>
        <w:t xml:space="preserve"> </w:t>
      </w:r>
      <w:r w:rsidRPr="00623BBA">
        <w:rPr>
          <w:rFonts w:eastAsia="CIDFont+F9" w:cstheme="minorHAnsi"/>
          <w:color w:val="000000"/>
          <w:sz w:val="24"/>
          <w:szCs w:val="24"/>
        </w:rPr>
        <w:t>required documents/ tender schedules. These tenders can be moved/ saved to the respective</w:t>
      </w:r>
      <w:r w:rsidR="00623BBA" w:rsidRPr="00623BBA">
        <w:rPr>
          <w:rFonts w:eastAsia="CIDFont+F9" w:cstheme="minorHAnsi"/>
          <w:color w:val="000000"/>
          <w:sz w:val="24"/>
          <w:szCs w:val="24"/>
        </w:rPr>
        <w:t xml:space="preserve"> </w:t>
      </w:r>
      <w:r w:rsidRPr="00623BBA">
        <w:rPr>
          <w:rFonts w:eastAsia="CIDFont+F9" w:cstheme="minorHAnsi"/>
          <w:color w:val="000000"/>
          <w:sz w:val="24"/>
          <w:szCs w:val="24"/>
        </w:rPr>
        <w:t>‘My Tenders’ folder. This would enable the CPP Portal to intimate the Bidders through SMS/ email</w:t>
      </w:r>
      <w:r w:rsidR="00623BBA" w:rsidRPr="00623BBA">
        <w:rPr>
          <w:rFonts w:eastAsia="CIDFont+F9" w:cstheme="minorHAnsi"/>
          <w:color w:val="000000"/>
          <w:sz w:val="24"/>
          <w:szCs w:val="24"/>
        </w:rPr>
        <w:t xml:space="preserve"> </w:t>
      </w:r>
      <w:r w:rsidRPr="00623BBA">
        <w:rPr>
          <w:rFonts w:eastAsia="CIDFont+F9" w:cstheme="minorHAnsi"/>
          <w:color w:val="000000"/>
          <w:sz w:val="24"/>
          <w:szCs w:val="24"/>
        </w:rPr>
        <w:t>in case there is any corrigendum issued to the tender document.</w:t>
      </w:r>
    </w:p>
    <w:p w:rsidR="008F5BC4" w:rsidRPr="00623BBA" w:rsidRDefault="008F5BC4" w:rsidP="00076238">
      <w:pPr>
        <w:pStyle w:val="ListParagraph"/>
        <w:numPr>
          <w:ilvl w:val="0"/>
          <w:numId w:val="10"/>
        </w:numPr>
        <w:autoSpaceDE w:val="0"/>
        <w:autoSpaceDN w:val="0"/>
        <w:adjustRightInd w:val="0"/>
        <w:spacing w:after="0" w:line="240" w:lineRule="auto"/>
        <w:jc w:val="both"/>
        <w:rPr>
          <w:rFonts w:eastAsia="CIDFont+F9" w:cstheme="minorHAnsi"/>
          <w:color w:val="000000"/>
          <w:sz w:val="24"/>
          <w:szCs w:val="24"/>
        </w:rPr>
      </w:pPr>
      <w:r w:rsidRPr="00623BBA">
        <w:rPr>
          <w:rFonts w:eastAsia="CIDFont+F9" w:cstheme="minorHAnsi"/>
          <w:color w:val="000000"/>
          <w:sz w:val="24"/>
          <w:szCs w:val="24"/>
        </w:rPr>
        <w:t>The Bidder should make a note of the unique Tender ID assigned to each tender, in case they</w:t>
      </w:r>
      <w:r w:rsidR="00623BBA" w:rsidRPr="00623BBA">
        <w:rPr>
          <w:rFonts w:eastAsia="CIDFont+F9" w:cstheme="minorHAnsi"/>
          <w:color w:val="000000"/>
          <w:sz w:val="24"/>
          <w:szCs w:val="24"/>
        </w:rPr>
        <w:t xml:space="preserve"> </w:t>
      </w:r>
      <w:r w:rsidRPr="00623BBA">
        <w:rPr>
          <w:rFonts w:eastAsia="CIDFont+F9" w:cstheme="minorHAnsi"/>
          <w:color w:val="000000"/>
          <w:sz w:val="24"/>
          <w:szCs w:val="24"/>
        </w:rPr>
        <w:t>want to obtain any clarification/ help from the Helpdesk.</w:t>
      </w:r>
    </w:p>
    <w:p w:rsidR="00623BBA" w:rsidRDefault="00623BBA" w:rsidP="00FD14FB">
      <w:pPr>
        <w:autoSpaceDE w:val="0"/>
        <w:autoSpaceDN w:val="0"/>
        <w:adjustRightInd w:val="0"/>
        <w:spacing w:after="0" w:line="240" w:lineRule="auto"/>
        <w:jc w:val="both"/>
        <w:rPr>
          <w:rFonts w:cstheme="minorHAnsi"/>
          <w:color w:val="000000"/>
          <w:sz w:val="24"/>
          <w:szCs w:val="24"/>
        </w:rPr>
      </w:pPr>
    </w:p>
    <w:p w:rsidR="008F5BC4" w:rsidRPr="00E364D5" w:rsidRDefault="008F5BC4" w:rsidP="00076238">
      <w:pPr>
        <w:pStyle w:val="ListParagraph"/>
        <w:numPr>
          <w:ilvl w:val="0"/>
          <w:numId w:val="8"/>
        </w:numPr>
        <w:autoSpaceDE w:val="0"/>
        <w:autoSpaceDN w:val="0"/>
        <w:adjustRightInd w:val="0"/>
        <w:spacing w:after="0" w:line="240" w:lineRule="auto"/>
        <w:jc w:val="both"/>
        <w:rPr>
          <w:rFonts w:cstheme="minorHAnsi"/>
          <w:color w:val="000000"/>
          <w:sz w:val="24"/>
          <w:szCs w:val="24"/>
          <w:u w:val="single"/>
        </w:rPr>
      </w:pPr>
      <w:r w:rsidRPr="00E364D5">
        <w:rPr>
          <w:rFonts w:cstheme="minorHAnsi"/>
          <w:color w:val="000000"/>
          <w:sz w:val="24"/>
          <w:szCs w:val="24"/>
          <w:u w:val="single"/>
        </w:rPr>
        <w:t>PREPARATION OF BIDS:</w:t>
      </w:r>
    </w:p>
    <w:p w:rsidR="008F5BC4" w:rsidRPr="001A4486" w:rsidRDefault="008F5BC4" w:rsidP="00076238">
      <w:pPr>
        <w:pStyle w:val="ListParagraph"/>
        <w:numPr>
          <w:ilvl w:val="0"/>
          <w:numId w:val="11"/>
        </w:numPr>
        <w:autoSpaceDE w:val="0"/>
        <w:autoSpaceDN w:val="0"/>
        <w:adjustRightInd w:val="0"/>
        <w:spacing w:after="0" w:line="240" w:lineRule="auto"/>
        <w:jc w:val="both"/>
        <w:rPr>
          <w:rFonts w:eastAsia="CIDFont+F9" w:cstheme="minorHAnsi"/>
          <w:color w:val="000000"/>
          <w:sz w:val="24"/>
          <w:szCs w:val="24"/>
        </w:rPr>
      </w:pPr>
      <w:r w:rsidRPr="001A4486">
        <w:rPr>
          <w:rFonts w:eastAsia="CIDFont+F9" w:cstheme="minorHAnsi"/>
          <w:color w:val="000000"/>
          <w:sz w:val="24"/>
          <w:szCs w:val="24"/>
        </w:rPr>
        <w:t>Bidder shall go through the tender document carefully to understand the documents required to</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be submitted as part of the bid. Bidders shall note the number of covers in which the bid</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documents have to be submitted, the number of documents – including the names and content</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of each of the document that need to be submitted. Any deviations from these may lead to</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rejection of the bid.</w:t>
      </w:r>
    </w:p>
    <w:p w:rsidR="008F5BC4" w:rsidRPr="001A4486" w:rsidRDefault="008F5BC4" w:rsidP="00076238">
      <w:pPr>
        <w:pStyle w:val="ListParagraph"/>
        <w:numPr>
          <w:ilvl w:val="0"/>
          <w:numId w:val="11"/>
        </w:numPr>
        <w:autoSpaceDE w:val="0"/>
        <w:autoSpaceDN w:val="0"/>
        <w:adjustRightInd w:val="0"/>
        <w:spacing w:after="0" w:line="240" w:lineRule="auto"/>
        <w:jc w:val="both"/>
        <w:rPr>
          <w:rFonts w:eastAsia="CIDFont+F9" w:cstheme="minorHAnsi"/>
          <w:color w:val="000000"/>
          <w:sz w:val="24"/>
          <w:szCs w:val="24"/>
        </w:rPr>
      </w:pPr>
      <w:r w:rsidRPr="001A4486">
        <w:rPr>
          <w:rFonts w:eastAsia="CIDFont+F9" w:cstheme="minorHAnsi"/>
          <w:color w:val="000000"/>
          <w:sz w:val="24"/>
          <w:szCs w:val="24"/>
        </w:rPr>
        <w:t>Any pre-bid clarifications if required, then same may be obtained online through the tender site,</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or through the contact details given in the tender document.</w:t>
      </w:r>
    </w:p>
    <w:p w:rsidR="008F5BC4" w:rsidRPr="001A4486" w:rsidRDefault="008F5BC4" w:rsidP="00076238">
      <w:pPr>
        <w:pStyle w:val="ListParagraph"/>
        <w:numPr>
          <w:ilvl w:val="0"/>
          <w:numId w:val="11"/>
        </w:numPr>
        <w:autoSpaceDE w:val="0"/>
        <w:autoSpaceDN w:val="0"/>
        <w:adjustRightInd w:val="0"/>
        <w:spacing w:after="0" w:line="240" w:lineRule="auto"/>
        <w:jc w:val="both"/>
        <w:rPr>
          <w:rFonts w:eastAsia="CIDFont+F9" w:cstheme="minorHAnsi"/>
          <w:color w:val="000000"/>
          <w:sz w:val="24"/>
          <w:szCs w:val="24"/>
        </w:rPr>
      </w:pPr>
      <w:r w:rsidRPr="001A4486">
        <w:rPr>
          <w:rFonts w:eastAsia="CIDFont+F9" w:cstheme="minorHAnsi"/>
          <w:color w:val="000000"/>
          <w:sz w:val="24"/>
          <w:szCs w:val="24"/>
        </w:rPr>
        <w:t>Bidders should get ready in advance the bid documents to be submitted as indicated in the</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tender document/schedule in pdf/</w:t>
      </w:r>
      <w:proofErr w:type="spellStart"/>
      <w:r w:rsidRPr="001A4486">
        <w:rPr>
          <w:rFonts w:eastAsia="CIDFont+F9" w:cstheme="minorHAnsi"/>
          <w:color w:val="000000"/>
          <w:sz w:val="24"/>
          <w:szCs w:val="24"/>
        </w:rPr>
        <w:t>xls</w:t>
      </w:r>
      <w:proofErr w:type="spellEnd"/>
      <w:r w:rsidRPr="001A4486">
        <w:rPr>
          <w:rFonts w:eastAsia="CIDFont+F9" w:cstheme="minorHAnsi"/>
          <w:color w:val="000000"/>
          <w:sz w:val="24"/>
          <w:szCs w:val="24"/>
        </w:rPr>
        <w:t>/</w:t>
      </w:r>
      <w:proofErr w:type="spellStart"/>
      <w:r w:rsidRPr="001A4486">
        <w:rPr>
          <w:rFonts w:eastAsia="CIDFont+F9" w:cstheme="minorHAnsi"/>
          <w:color w:val="000000"/>
          <w:sz w:val="24"/>
          <w:szCs w:val="24"/>
        </w:rPr>
        <w:t>rar</w:t>
      </w:r>
      <w:proofErr w:type="spellEnd"/>
      <w:r w:rsidRPr="001A4486">
        <w:rPr>
          <w:rFonts w:eastAsia="CIDFont+F9" w:cstheme="minorHAnsi"/>
          <w:color w:val="000000"/>
          <w:sz w:val="24"/>
          <w:szCs w:val="24"/>
        </w:rPr>
        <w:t xml:space="preserve">/zip/ jpg/ </w:t>
      </w:r>
      <w:proofErr w:type="spellStart"/>
      <w:r w:rsidRPr="001A4486">
        <w:rPr>
          <w:rFonts w:eastAsia="CIDFont+F9" w:cstheme="minorHAnsi"/>
          <w:color w:val="000000"/>
          <w:sz w:val="24"/>
          <w:szCs w:val="24"/>
        </w:rPr>
        <w:t>dwf</w:t>
      </w:r>
      <w:proofErr w:type="spellEnd"/>
      <w:r w:rsidRPr="001A4486">
        <w:rPr>
          <w:rFonts w:eastAsia="CIDFont+F9" w:cstheme="minorHAnsi"/>
          <w:color w:val="000000"/>
          <w:sz w:val="24"/>
          <w:szCs w:val="24"/>
        </w:rPr>
        <w:t xml:space="preserve"> formats. If there is more than one</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document, they can be clubbed together using zip format. Bid documents may be scanned with</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100 dpi with black and white option</w:t>
      </w:r>
      <w:r w:rsidR="00797C14">
        <w:rPr>
          <w:rFonts w:eastAsia="CIDFont+F9" w:cstheme="minorHAnsi"/>
          <w:color w:val="000000"/>
          <w:sz w:val="24"/>
          <w:szCs w:val="24"/>
        </w:rPr>
        <w:t>,</w:t>
      </w:r>
      <w:r w:rsidRPr="001A4486">
        <w:rPr>
          <w:rFonts w:eastAsia="CIDFont+F9" w:cstheme="minorHAnsi"/>
          <w:color w:val="000000"/>
          <w:sz w:val="24"/>
          <w:szCs w:val="24"/>
        </w:rPr>
        <w:t xml:space="preserve"> which helps in reducing size of the scanned document.</w:t>
      </w:r>
    </w:p>
    <w:p w:rsidR="008F5BC4" w:rsidRPr="001A4486" w:rsidRDefault="008F5BC4" w:rsidP="00076238">
      <w:pPr>
        <w:pStyle w:val="ListParagraph"/>
        <w:numPr>
          <w:ilvl w:val="0"/>
          <w:numId w:val="11"/>
        </w:numPr>
        <w:autoSpaceDE w:val="0"/>
        <w:autoSpaceDN w:val="0"/>
        <w:adjustRightInd w:val="0"/>
        <w:spacing w:after="0" w:line="240" w:lineRule="auto"/>
        <w:jc w:val="both"/>
        <w:rPr>
          <w:rFonts w:eastAsia="CIDFont+F9" w:cstheme="minorHAnsi"/>
          <w:color w:val="000000"/>
          <w:sz w:val="24"/>
          <w:szCs w:val="24"/>
        </w:rPr>
      </w:pPr>
      <w:r w:rsidRPr="001A4486">
        <w:rPr>
          <w:rFonts w:eastAsia="CIDFont+F9" w:cstheme="minorHAnsi"/>
          <w:color w:val="000000"/>
          <w:sz w:val="24"/>
          <w:szCs w:val="24"/>
        </w:rPr>
        <w:t>To avoid the time and effort required in uploading the same set of standard documents which are</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required to be submitted as a part of every bid, a provision of uploading such standard</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documents (e.g. PAN card copy, annual reports, auditor certificates etc.) has been provided to</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the Bidders. Bidders can use “My Space” or ‘’Other Important Documents’’ area available to</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them to upload such documents. These documents may be directly submitted from the “My</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Space” area as per tender requirements while submitting a bid, and need not be uploaded again</w:t>
      </w:r>
      <w:r w:rsidR="001A4486" w:rsidRPr="001A4486">
        <w:rPr>
          <w:rFonts w:eastAsia="CIDFont+F9" w:cstheme="minorHAnsi"/>
          <w:color w:val="000000"/>
          <w:sz w:val="24"/>
          <w:szCs w:val="24"/>
        </w:rPr>
        <w:t xml:space="preserve"> </w:t>
      </w:r>
      <w:r w:rsidRPr="001A4486">
        <w:rPr>
          <w:rFonts w:eastAsia="CIDFont+F9" w:cstheme="minorHAnsi"/>
          <w:color w:val="000000"/>
          <w:sz w:val="24"/>
          <w:szCs w:val="24"/>
        </w:rPr>
        <w:t>and again. This will lead to a reduction in the time required for bid submission process.</w:t>
      </w:r>
    </w:p>
    <w:p w:rsidR="001A4486" w:rsidRDefault="001A4486" w:rsidP="00FD14FB">
      <w:pPr>
        <w:autoSpaceDE w:val="0"/>
        <w:autoSpaceDN w:val="0"/>
        <w:adjustRightInd w:val="0"/>
        <w:spacing w:after="0" w:line="240" w:lineRule="auto"/>
        <w:jc w:val="both"/>
        <w:rPr>
          <w:rFonts w:cstheme="minorHAnsi"/>
          <w:color w:val="000000"/>
          <w:sz w:val="24"/>
          <w:szCs w:val="24"/>
        </w:rPr>
      </w:pPr>
    </w:p>
    <w:p w:rsidR="008F5BC4" w:rsidRPr="00E364D5" w:rsidRDefault="008F5BC4" w:rsidP="00076238">
      <w:pPr>
        <w:pStyle w:val="ListParagraph"/>
        <w:numPr>
          <w:ilvl w:val="0"/>
          <w:numId w:val="8"/>
        </w:numPr>
        <w:autoSpaceDE w:val="0"/>
        <w:autoSpaceDN w:val="0"/>
        <w:adjustRightInd w:val="0"/>
        <w:spacing w:after="0" w:line="240" w:lineRule="auto"/>
        <w:jc w:val="both"/>
        <w:rPr>
          <w:rFonts w:cstheme="minorHAnsi"/>
          <w:color w:val="000000"/>
          <w:sz w:val="24"/>
          <w:szCs w:val="24"/>
          <w:u w:val="single"/>
        </w:rPr>
      </w:pPr>
      <w:r w:rsidRPr="00E364D5">
        <w:rPr>
          <w:rFonts w:cstheme="minorHAnsi"/>
          <w:color w:val="000000"/>
          <w:sz w:val="24"/>
          <w:szCs w:val="24"/>
          <w:u w:val="single"/>
        </w:rPr>
        <w:t>SUBMISSION OF BIDS:</w:t>
      </w:r>
    </w:p>
    <w:p w:rsidR="008F5BC4" w:rsidRPr="00CC0EE2"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CC0EE2">
        <w:rPr>
          <w:rFonts w:eastAsia="CIDFont+F9" w:cstheme="minorHAnsi"/>
          <w:color w:val="000000"/>
          <w:sz w:val="24"/>
          <w:szCs w:val="24"/>
        </w:rPr>
        <w:t>Bidder should log into the site well in advance for bid submission so that he/ she upload the bid</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in time i.e. on or before the bid submission time.</w:t>
      </w:r>
    </w:p>
    <w:p w:rsidR="008F5BC4" w:rsidRPr="00CC0EE2"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CC0EE2">
        <w:rPr>
          <w:rFonts w:eastAsia="CIDFont+F9" w:cstheme="minorHAnsi"/>
          <w:color w:val="000000"/>
          <w:sz w:val="24"/>
          <w:szCs w:val="24"/>
        </w:rPr>
        <w:lastRenderedPageBreak/>
        <w:t xml:space="preserve">Bidder should prepare the </w:t>
      </w:r>
      <w:r w:rsidR="00E73BF5">
        <w:rPr>
          <w:rFonts w:eastAsia="CIDFont+F9" w:cstheme="minorHAnsi"/>
          <w:color w:val="000000"/>
          <w:sz w:val="24"/>
          <w:szCs w:val="24"/>
        </w:rPr>
        <w:t>Earnest Money Deposit (</w:t>
      </w:r>
      <w:r w:rsidRPr="00CC0EE2">
        <w:rPr>
          <w:rFonts w:eastAsia="CIDFont+F9" w:cstheme="minorHAnsi"/>
          <w:color w:val="000000"/>
          <w:sz w:val="24"/>
          <w:szCs w:val="24"/>
        </w:rPr>
        <w:t>EMD</w:t>
      </w:r>
      <w:r w:rsidR="00E73BF5">
        <w:rPr>
          <w:rFonts w:eastAsia="CIDFont+F9" w:cstheme="minorHAnsi"/>
          <w:color w:val="000000"/>
          <w:sz w:val="24"/>
          <w:szCs w:val="24"/>
        </w:rPr>
        <w:t>)</w:t>
      </w:r>
      <w:r w:rsidRPr="00CC0EE2">
        <w:rPr>
          <w:rFonts w:eastAsia="CIDFont+F9" w:cstheme="minorHAnsi"/>
          <w:color w:val="000000"/>
          <w:sz w:val="24"/>
          <w:szCs w:val="24"/>
        </w:rPr>
        <w:t xml:space="preserve"> as per the instructions specified in</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the tender document. The original EMD should be posted/ couriered/</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given in person to the concerned official, latest by the last date of bid submission or as specified</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in the N</w:t>
      </w:r>
      <w:r w:rsidR="000646AF">
        <w:rPr>
          <w:rFonts w:eastAsia="CIDFont+F9" w:cstheme="minorHAnsi"/>
          <w:color w:val="000000"/>
          <w:sz w:val="24"/>
          <w:szCs w:val="24"/>
        </w:rPr>
        <w:t>otice Inviting Tender (N</w:t>
      </w:r>
      <w:r w:rsidRPr="00CC0EE2">
        <w:rPr>
          <w:rFonts w:eastAsia="CIDFont+F9" w:cstheme="minorHAnsi"/>
          <w:color w:val="000000"/>
          <w:sz w:val="24"/>
          <w:szCs w:val="24"/>
        </w:rPr>
        <w:t>IT</w:t>
      </w:r>
      <w:r w:rsidR="000646AF">
        <w:rPr>
          <w:rFonts w:eastAsia="CIDFont+F9" w:cstheme="minorHAnsi"/>
          <w:color w:val="000000"/>
          <w:sz w:val="24"/>
          <w:szCs w:val="24"/>
        </w:rPr>
        <w:t>)</w:t>
      </w:r>
      <w:r w:rsidRPr="00CC0EE2">
        <w:rPr>
          <w:rFonts w:eastAsia="CIDFont+F9" w:cstheme="minorHAnsi"/>
          <w:color w:val="000000"/>
          <w:sz w:val="24"/>
          <w:szCs w:val="24"/>
        </w:rPr>
        <w:t xml:space="preserve">/ tender documents. The details of the </w:t>
      </w:r>
      <w:r w:rsidR="005707A5">
        <w:rPr>
          <w:rFonts w:eastAsia="CIDFont+F9" w:cstheme="minorHAnsi"/>
          <w:color w:val="000000"/>
          <w:sz w:val="24"/>
          <w:szCs w:val="24"/>
        </w:rPr>
        <w:t>Demand Draft (</w:t>
      </w:r>
      <w:r w:rsidRPr="00CC0EE2">
        <w:rPr>
          <w:rFonts w:eastAsia="CIDFont+F9" w:cstheme="minorHAnsi"/>
          <w:color w:val="000000"/>
          <w:sz w:val="24"/>
          <w:szCs w:val="24"/>
        </w:rPr>
        <w:t>DD</w:t>
      </w:r>
      <w:r w:rsidR="005707A5">
        <w:rPr>
          <w:rFonts w:eastAsia="CIDFont+F9" w:cstheme="minorHAnsi"/>
          <w:color w:val="000000"/>
          <w:sz w:val="24"/>
          <w:szCs w:val="24"/>
        </w:rPr>
        <w:t>)</w:t>
      </w:r>
      <w:r w:rsidRPr="00CC0EE2">
        <w:rPr>
          <w:rFonts w:eastAsia="CIDFont+F9" w:cstheme="minorHAnsi"/>
          <w:color w:val="000000"/>
          <w:sz w:val="24"/>
          <w:szCs w:val="24"/>
        </w:rPr>
        <w:t>/</w:t>
      </w:r>
      <w:r w:rsidR="005707A5">
        <w:rPr>
          <w:rFonts w:eastAsia="CIDFont+F9" w:cstheme="minorHAnsi"/>
          <w:color w:val="000000"/>
          <w:sz w:val="24"/>
          <w:szCs w:val="24"/>
        </w:rPr>
        <w:t xml:space="preserve"> Bank Guarantee (BG)</w:t>
      </w:r>
      <w:r w:rsidRPr="00CC0EE2">
        <w:rPr>
          <w:rFonts w:eastAsia="CIDFont+F9" w:cstheme="minorHAnsi"/>
          <w:color w:val="000000"/>
          <w:sz w:val="24"/>
          <w:szCs w:val="24"/>
        </w:rPr>
        <w:t>, physically</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sent, should tally with the details available in the scanned copy and the data entered during bid</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submission time. Otherwise the uploaded bid shall be liable for rejection.</w:t>
      </w:r>
    </w:p>
    <w:p w:rsidR="008F5BC4" w:rsidRPr="00CC0EE2"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CC0EE2">
        <w:rPr>
          <w:rFonts w:eastAsia="CIDFont+F9" w:cstheme="minorHAnsi"/>
          <w:color w:val="000000"/>
          <w:sz w:val="24"/>
          <w:szCs w:val="24"/>
        </w:rPr>
        <w:t>While submitting the bids online through already downloaded/ saved tender in ‘My Tenders’</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folder, the Bidder should read the terms &amp; conditions (of CPP portal) and accepts the same in</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order to proceed further to submit their bid.</w:t>
      </w:r>
    </w:p>
    <w:p w:rsidR="008F5BC4" w:rsidRPr="00CC0EE2"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CC0EE2">
        <w:rPr>
          <w:rFonts w:eastAsia="CIDFont+F9" w:cstheme="minorHAnsi"/>
          <w:color w:val="000000"/>
          <w:sz w:val="24"/>
          <w:szCs w:val="24"/>
        </w:rPr>
        <w:t>Bidders should select the payment option as ‘offline’ to pay the EMD</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and enter details of the DD/BG.</w:t>
      </w:r>
    </w:p>
    <w:p w:rsidR="008F5BC4" w:rsidRPr="00CC0EE2"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CC0EE2">
        <w:rPr>
          <w:rFonts w:eastAsia="CIDFont+F9" w:cstheme="minorHAnsi"/>
          <w:color w:val="000000"/>
          <w:sz w:val="24"/>
          <w:szCs w:val="24"/>
        </w:rPr>
        <w:t>Bidder should digitally sign and upload the required bid documents one by one in respective</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‘Tender Cover’ as indicated in the tender document.</w:t>
      </w:r>
    </w:p>
    <w:p w:rsidR="008F5BC4" w:rsidRPr="00CC0EE2"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CC0EE2">
        <w:rPr>
          <w:rFonts w:eastAsia="CIDFont+F9" w:cstheme="minorHAnsi"/>
          <w:color w:val="000000"/>
          <w:sz w:val="24"/>
          <w:szCs w:val="24"/>
        </w:rPr>
        <w:t>Bidders should note that, the very act of using DSC for downloading the tender document and</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uploading their offers is deemed to be a confirmation that they have read all sections and pages</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of the tender document without any exception and have understood the complete tender</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document and are clear about the requirements of the tender document.</w:t>
      </w:r>
    </w:p>
    <w:p w:rsidR="008F5BC4" w:rsidRPr="00CC0EE2"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CC0EE2">
        <w:rPr>
          <w:rFonts w:eastAsia="CIDFont+F9" w:cstheme="minorHAnsi"/>
          <w:color w:val="000000"/>
          <w:sz w:val="24"/>
          <w:szCs w:val="24"/>
        </w:rPr>
        <w:t>Bidders are requested to note that each document to be uploaded for the tender should be less</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than 2 MB. If any document is more than 2 MB, it can be reduced through zip/</w:t>
      </w:r>
      <w:proofErr w:type="spellStart"/>
      <w:r w:rsidRPr="00CC0EE2">
        <w:rPr>
          <w:rFonts w:eastAsia="CIDFont+F9" w:cstheme="minorHAnsi"/>
          <w:color w:val="000000"/>
          <w:sz w:val="24"/>
          <w:szCs w:val="24"/>
        </w:rPr>
        <w:t>rar</w:t>
      </w:r>
      <w:proofErr w:type="spellEnd"/>
      <w:r w:rsidRPr="00CC0EE2">
        <w:rPr>
          <w:rFonts w:eastAsia="CIDFont+F9" w:cstheme="minorHAnsi"/>
          <w:color w:val="000000"/>
          <w:sz w:val="24"/>
          <w:szCs w:val="24"/>
        </w:rPr>
        <w:t xml:space="preserve"> and the same</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can be uploaded. For the file size of less than 1 MB, the transaction uploading time will be very</w:t>
      </w:r>
      <w:r w:rsidR="00CC0EE2" w:rsidRPr="00CC0EE2">
        <w:rPr>
          <w:rFonts w:eastAsia="CIDFont+F9" w:cstheme="minorHAnsi"/>
          <w:color w:val="000000"/>
          <w:sz w:val="24"/>
          <w:szCs w:val="24"/>
        </w:rPr>
        <w:t xml:space="preserve"> </w:t>
      </w:r>
      <w:r w:rsidRPr="00CC0EE2">
        <w:rPr>
          <w:rFonts w:eastAsia="CIDFont+F9" w:cstheme="minorHAnsi"/>
          <w:color w:val="000000"/>
          <w:sz w:val="24"/>
          <w:szCs w:val="24"/>
        </w:rPr>
        <w:t>fast.</w:t>
      </w:r>
    </w:p>
    <w:p w:rsidR="008F5BC4" w:rsidRPr="00B055E4" w:rsidRDefault="008F5BC4" w:rsidP="00076238">
      <w:pPr>
        <w:pStyle w:val="ListParagraph"/>
        <w:numPr>
          <w:ilvl w:val="0"/>
          <w:numId w:val="12"/>
        </w:numPr>
        <w:autoSpaceDE w:val="0"/>
        <w:autoSpaceDN w:val="0"/>
        <w:adjustRightInd w:val="0"/>
        <w:spacing w:after="0" w:line="240" w:lineRule="auto"/>
        <w:jc w:val="both"/>
        <w:rPr>
          <w:rFonts w:cstheme="minorHAnsi"/>
          <w:color w:val="000000"/>
          <w:sz w:val="24"/>
          <w:szCs w:val="24"/>
        </w:rPr>
      </w:pPr>
      <w:r w:rsidRPr="00B055E4">
        <w:rPr>
          <w:rFonts w:eastAsia="CIDFont+F9" w:cstheme="minorHAnsi"/>
          <w:color w:val="000000"/>
          <w:sz w:val="24"/>
          <w:szCs w:val="24"/>
        </w:rPr>
        <w:t>Utmost care shall be taken for uploading “Schedule of Quantities &amp; Prices”</w:t>
      </w:r>
      <w:r w:rsidR="00E73BF5">
        <w:rPr>
          <w:rFonts w:eastAsia="CIDFont+F9" w:cstheme="minorHAnsi"/>
          <w:color w:val="000000"/>
          <w:sz w:val="24"/>
          <w:szCs w:val="24"/>
        </w:rPr>
        <w:t xml:space="preserve"> </w:t>
      </w:r>
      <w:r w:rsidRPr="00B055E4">
        <w:rPr>
          <w:rFonts w:eastAsia="CIDFont+F9" w:cstheme="minorHAnsi"/>
          <w:color w:val="000000"/>
          <w:sz w:val="24"/>
          <w:szCs w:val="24"/>
        </w:rPr>
        <w:t>and any change /</w:t>
      </w:r>
      <w:r w:rsidR="00CC0EE2" w:rsidRPr="00B055E4">
        <w:rPr>
          <w:rFonts w:eastAsia="CIDFont+F9" w:cstheme="minorHAnsi"/>
          <w:color w:val="000000"/>
          <w:sz w:val="24"/>
          <w:szCs w:val="24"/>
        </w:rPr>
        <w:t xml:space="preserve"> </w:t>
      </w:r>
      <w:r w:rsidRPr="00B055E4">
        <w:rPr>
          <w:rFonts w:eastAsia="CIDFont+F9" w:cstheme="minorHAnsi"/>
          <w:color w:val="000000"/>
          <w:sz w:val="24"/>
          <w:szCs w:val="24"/>
        </w:rPr>
        <w:t>modification of the price schedule shall render it unfit for bidding.</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 xml:space="preserve">Bidder shall download the Schedule of Quantities &amp; Prices i.e. </w:t>
      </w:r>
      <w:r w:rsidRPr="005C0F1D">
        <w:rPr>
          <w:rFonts w:eastAsia="CIDFont+F9" w:cstheme="minorHAnsi"/>
          <w:b/>
          <w:color w:val="000000"/>
          <w:sz w:val="24"/>
          <w:szCs w:val="24"/>
        </w:rPr>
        <w:t>BOQ_</w:t>
      </w:r>
      <w:r w:rsidR="00D22BA9">
        <w:rPr>
          <w:rFonts w:eastAsia="CIDFont+F9" w:cstheme="minorHAnsi"/>
          <w:b/>
          <w:color w:val="000000"/>
          <w:sz w:val="24"/>
          <w:szCs w:val="24"/>
        </w:rPr>
        <w:t>xxxxx</w:t>
      </w:r>
      <w:r w:rsidRPr="005C0F1D">
        <w:rPr>
          <w:rFonts w:eastAsia="CIDFont+F9" w:cstheme="minorHAnsi"/>
          <w:b/>
          <w:color w:val="000000"/>
          <w:sz w:val="24"/>
          <w:szCs w:val="24"/>
        </w:rPr>
        <w:t>.xls</w:t>
      </w:r>
      <w:r w:rsidRPr="005C0F1D">
        <w:rPr>
          <w:rFonts w:eastAsia="CIDFont+F9" w:cstheme="minorHAnsi"/>
          <w:color w:val="000000"/>
          <w:sz w:val="24"/>
          <w:szCs w:val="24"/>
        </w:rPr>
        <w:t>, in XLS</w:t>
      </w:r>
      <w:r w:rsidRPr="00B055E4">
        <w:rPr>
          <w:rFonts w:eastAsia="CIDFont+F9" w:cstheme="minorHAnsi"/>
          <w:color w:val="000000"/>
          <w:sz w:val="24"/>
          <w:szCs w:val="24"/>
        </w:rPr>
        <w:t xml:space="preserve"> format</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and save it without changing the name of the file. Bidder shall fill their respective rates in figures</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(financial quotes) and other details (such as name of Bidder) in light blue background cells,</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thereafter save and upload the file online in financial/price bid (Finance) cover without changing</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the filename. No other cell should be changed.</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Bidders are requested to note that they should necessarily submit their financial bids in the</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 xml:space="preserve">‘Finance’ cover in the format provided and no other format is acceptable. </w:t>
      </w:r>
      <w:r w:rsidRPr="00B055E4">
        <w:rPr>
          <w:rFonts w:cstheme="minorHAnsi"/>
          <w:color w:val="000000"/>
          <w:sz w:val="24"/>
          <w:szCs w:val="24"/>
        </w:rPr>
        <w:t>If the template of</w:t>
      </w:r>
      <w:r w:rsidR="00B055E4" w:rsidRPr="00B055E4">
        <w:rPr>
          <w:rFonts w:cstheme="minorHAnsi"/>
          <w:color w:val="000000"/>
          <w:sz w:val="24"/>
          <w:szCs w:val="24"/>
        </w:rPr>
        <w:t xml:space="preserve"> </w:t>
      </w:r>
      <w:r w:rsidRPr="00B055E4">
        <w:rPr>
          <w:rFonts w:cstheme="minorHAnsi"/>
          <w:color w:val="000000"/>
          <w:sz w:val="24"/>
          <w:szCs w:val="24"/>
        </w:rPr>
        <w:t>“Schedule of Quantities &amp; Prices” file is found to be modified/ tampered by the Bidder, the</w:t>
      </w:r>
      <w:r w:rsidR="00B055E4" w:rsidRPr="00B055E4">
        <w:rPr>
          <w:rFonts w:cstheme="minorHAnsi"/>
          <w:color w:val="000000"/>
          <w:sz w:val="24"/>
          <w:szCs w:val="24"/>
        </w:rPr>
        <w:t xml:space="preserve"> </w:t>
      </w:r>
      <w:r w:rsidRPr="00B055E4">
        <w:rPr>
          <w:rFonts w:cstheme="minorHAnsi"/>
          <w:color w:val="000000"/>
          <w:sz w:val="24"/>
          <w:szCs w:val="24"/>
        </w:rPr>
        <w:t>bid shall be rejected.</w:t>
      </w:r>
      <w:r w:rsidR="00B055E4" w:rsidRPr="00B055E4">
        <w:rPr>
          <w:rFonts w:cstheme="minorHAnsi"/>
          <w:color w:val="000000"/>
          <w:sz w:val="24"/>
          <w:szCs w:val="24"/>
        </w:rPr>
        <w:t xml:space="preserve">  </w:t>
      </w:r>
      <w:r w:rsidRPr="00B055E4">
        <w:rPr>
          <w:rFonts w:cstheme="minorHAnsi"/>
          <w:color w:val="000000"/>
          <w:sz w:val="24"/>
          <w:szCs w:val="24"/>
        </w:rPr>
        <w:t>The Bidders are cautioned that uploading of financial bid elsewhere i.e. other than in</w:t>
      </w:r>
      <w:r w:rsidR="00B055E4" w:rsidRPr="00B055E4">
        <w:rPr>
          <w:rFonts w:cstheme="minorHAnsi"/>
          <w:color w:val="000000"/>
          <w:sz w:val="24"/>
          <w:szCs w:val="24"/>
        </w:rPr>
        <w:t xml:space="preserve"> </w:t>
      </w:r>
      <w:r w:rsidRPr="00B055E4">
        <w:rPr>
          <w:rFonts w:cstheme="minorHAnsi"/>
          <w:color w:val="000000"/>
          <w:sz w:val="24"/>
          <w:szCs w:val="24"/>
        </w:rPr>
        <w:t>Financial cover shall result in rejection of the tender.</w:t>
      </w:r>
    </w:p>
    <w:p w:rsidR="008F5BC4" w:rsidRPr="00B055E4"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B055E4">
        <w:rPr>
          <w:rFonts w:eastAsia="CIDFont+F9" w:cstheme="minorHAnsi"/>
          <w:color w:val="000000"/>
          <w:sz w:val="24"/>
          <w:szCs w:val="24"/>
        </w:rPr>
        <w:t>Bidder should submit their bids through online e-tendering system to the Tender Inviting Authority</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(TIA) well before the bid submission end date &amp; time (as per Server System Clock). The TIA will</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not be held responsible for any sort of delay or the difficulties faced during the submission of bids</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online by the Bidder at the eleventh hour.</w:t>
      </w:r>
    </w:p>
    <w:p w:rsidR="008F5BC4" w:rsidRPr="00B055E4"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B055E4">
        <w:rPr>
          <w:rFonts w:eastAsia="CIDFont+F9" w:cstheme="minorHAnsi"/>
          <w:color w:val="000000"/>
          <w:sz w:val="24"/>
          <w:szCs w:val="24"/>
        </w:rPr>
        <w:t>After the bid submission (i.e. after clicking “Freeze Bid Submission” in the portal), the Bidder</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 xml:space="preserve">should take print out of system generated acknowledgement number, </w:t>
      </w:r>
      <w:r w:rsidRPr="00B055E4">
        <w:rPr>
          <w:rFonts w:eastAsia="CIDFont+F9" w:cstheme="minorHAnsi"/>
          <w:color w:val="000000"/>
          <w:sz w:val="24"/>
          <w:szCs w:val="24"/>
        </w:rPr>
        <w:lastRenderedPageBreak/>
        <w:t>and keep it as a record of</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evidence for online submission of bid, which will also act as an entry pass to participate in the bid</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opening.</w:t>
      </w:r>
    </w:p>
    <w:p w:rsidR="008F5BC4" w:rsidRPr="00B055E4"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B055E4">
        <w:rPr>
          <w:rFonts w:eastAsia="CIDFont+F9" w:cstheme="minorHAnsi"/>
          <w:color w:val="000000"/>
          <w:sz w:val="24"/>
          <w:szCs w:val="24"/>
        </w:rPr>
        <w:t>Bidder should follow the server time being displayed on Bidder’s dashboard at the top of the</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tender site, which shall be considered valid for all actions of requesting, bid submission, bid</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opening etc., in the e-tender system.</w:t>
      </w:r>
    </w:p>
    <w:p w:rsidR="008F5BC4" w:rsidRPr="00B055E4" w:rsidRDefault="008F5BC4" w:rsidP="00076238">
      <w:pPr>
        <w:pStyle w:val="ListParagraph"/>
        <w:numPr>
          <w:ilvl w:val="0"/>
          <w:numId w:val="12"/>
        </w:numPr>
        <w:autoSpaceDE w:val="0"/>
        <w:autoSpaceDN w:val="0"/>
        <w:adjustRightInd w:val="0"/>
        <w:spacing w:after="0" w:line="240" w:lineRule="auto"/>
        <w:jc w:val="both"/>
        <w:rPr>
          <w:rFonts w:eastAsia="CIDFont+F9" w:cstheme="minorHAnsi"/>
          <w:color w:val="000000"/>
          <w:sz w:val="24"/>
          <w:szCs w:val="24"/>
        </w:rPr>
      </w:pPr>
      <w:r w:rsidRPr="00B055E4">
        <w:rPr>
          <w:rFonts w:eastAsia="CIDFont+F9" w:cstheme="minorHAnsi"/>
          <w:color w:val="000000"/>
          <w:sz w:val="24"/>
          <w:szCs w:val="24"/>
        </w:rPr>
        <w:t>All the documents being submitted by the Bidder would be encrypted using PKI (Public Key</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Infrastructure) encryption techniques to ensure the secrecy of the data. The data entered cannot</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be viewed by unauthorized persons until the time of bid opening. The confidentiality of the bids is</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maintained using the secured Socket Layer 128 bit encryption technology. Data storage</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encryption of sensitive fields is done. Any bid document that is uploaded to the server is subjected</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to symmetric encryption using a system generated symmetric key. Further this key is subjected to</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asymmetric encryption using buyers / bid openers public keys. Overall, the uploaded tender</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documents become readable only after the tender opening by the authorized bid openers.</w:t>
      </w:r>
    </w:p>
    <w:p w:rsidR="00B055E4" w:rsidRDefault="00B055E4" w:rsidP="00FD14FB">
      <w:pPr>
        <w:autoSpaceDE w:val="0"/>
        <w:autoSpaceDN w:val="0"/>
        <w:adjustRightInd w:val="0"/>
        <w:spacing w:after="0" w:line="240" w:lineRule="auto"/>
        <w:jc w:val="both"/>
        <w:rPr>
          <w:rFonts w:cstheme="minorHAnsi"/>
          <w:color w:val="000000"/>
          <w:sz w:val="24"/>
          <w:szCs w:val="24"/>
        </w:rPr>
      </w:pPr>
    </w:p>
    <w:p w:rsidR="008F5BC4" w:rsidRPr="00E364D5" w:rsidRDefault="008F5BC4" w:rsidP="00076238">
      <w:pPr>
        <w:pStyle w:val="ListParagraph"/>
        <w:numPr>
          <w:ilvl w:val="0"/>
          <w:numId w:val="8"/>
        </w:numPr>
        <w:autoSpaceDE w:val="0"/>
        <w:autoSpaceDN w:val="0"/>
        <w:adjustRightInd w:val="0"/>
        <w:spacing w:after="0" w:line="240" w:lineRule="auto"/>
        <w:jc w:val="both"/>
        <w:rPr>
          <w:rFonts w:cstheme="minorHAnsi"/>
          <w:color w:val="000000"/>
          <w:sz w:val="24"/>
          <w:szCs w:val="24"/>
          <w:u w:val="single"/>
        </w:rPr>
      </w:pPr>
      <w:r w:rsidRPr="00E364D5">
        <w:rPr>
          <w:rFonts w:cstheme="minorHAnsi"/>
          <w:color w:val="000000"/>
          <w:sz w:val="24"/>
          <w:szCs w:val="24"/>
          <w:u w:val="single"/>
        </w:rPr>
        <w:t>ASSISTANCE TO BIDDERS:</w:t>
      </w:r>
    </w:p>
    <w:p w:rsidR="008F5BC4" w:rsidRPr="00B055E4" w:rsidRDefault="008F5BC4" w:rsidP="00076238">
      <w:pPr>
        <w:pStyle w:val="ListParagraph"/>
        <w:numPr>
          <w:ilvl w:val="0"/>
          <w:numId w:val="13"/>
        </w:numPr>
        <w:autoSpaceDE w:val="0"/>
        <w:autoSpaceDN w:val="0"/>
        <w:adjustRightInd w:val="0"/>
        <w:spacing w:after="0" w:line="240" w:lineRule="auto"/>
        <w:jc w:val="both"/>
        <w:rPr>
          <w:rFonts w:eastAsia="CIDFont+F9" w:cstheme="minorHAnsi"/>
          <w:color w:val="000000"/>
          <w:sz w:val="24"/>
          <w:szCs w:val="24"/>
        </w:rPr>
      </w:pPr>
      <w:r w:rsidRPr="00B055E4">
        <w:rPr>
          <w:rFonts w:eastAsia="CIDFont+F9" w:cstheme="minorHAnsi"/>
          <w:color w:val="000000"/>
          <w:sz w:val="24"/>
          <w:szCs w:val="24"/>
        </w:rPr>
        <w:t>Any queries relating to the tender document and the terms and conditions contained therein</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should be addressed to the Tender Inviting Authority or the relevant contact person indicated in</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the tender.</w:t>
      </w:r>
    </w:p>
    <w:p w:rsidR="008F5BC4" w:rsidRPr="00B055E4" w:rsidRDefault="008F5BC4" w:rsidP="00076238">
      <w:pPr>
        <w:pStyle w:val="ListParagraph"/>
        <w:numPr>
          <w:ilvl w:val="0"/>
          <w:numId w:val="13"/>
        </w:numPr>
        <w:autoSpaceDE w:val="0"/>
        <w:autoSpaceDN w:val="0"/>
        <w:adjustRightInd w:val="0"/>
        <w:spacing w:after="0" w:line="240" w:lineRule="auto"/>
        <w:jc w:val="both"/>
        <w:rPr>
          <w:rFonts w:cstheme="minorHAnsi"/>
          <w:color w:val="000000"/>
          <w:sz w:val="24"/>
          <w:szCs w:val="24"/>
        </w:rPr>
      </w:pPr>
      <w:r w:rsidRPr="00B055E4">
        <w:rPr>
          <w:rFonts w:eastAsia="CIDFont+F9" w:cstheme="minorHAnsi"/>
          <w:color w:val="000000"/>
          <w:sz w:val="24"/>
          <w:szCs w:val="24"/>
        </w:rPr>
        <w:t>Any queries relating to the process of online bid submission or queries relating to CPP Portal in</w:t>
      </w:r>
      <w:r w:rsidR="00B055E4" w:rsidRPr="00B055E4">
        <w:rPr>
          <w:rFonts w:eastAsia="CIDFont+F9" w:cstheme="minorHAnsi"/>
          <w:color w:val="000000"/>
          <w:sz w:val="24"/>
          <w:szCs w:val="24"/>
        </w:rPr>
        <w:t xml:space="preserve"> </w:t>
      </w:r>
      <w:r w:rsidRPr="00B055E4">
        <w:rPr>
          <w:rFonts w:eastAsia="CIDFont+F9" w:cstheme="minorHAnsi"/>
          <w:color w:val="000000"/>
          <w:sz w:val="24"/>
          <w:szCs w:val="24"/>
        </w:rPr>
        <w:t>general may be directed to the 24</w:t>
      </w:r>
      <w:r w:rsidR="000F7C01">
        <w:rPr>
          <w:rFonts w:eastAsia="CIDFont+F9" w:cstheme="minorHAnsi"/>
          <w:color w:val="000000"/>
          <w:sz w:val="24"/>
          <w:szCs w:val="24"/>
        </w:rPr>
        <w:t xml:space="preserve"> x </w:t>
      </w:r>
      <w:r w:rsidRPr="00B055E4">
        <w:rPr>
          <w:rFonts w:eastAsia="CIDFont+F9" w:cstheme="minorHAnsi"/>
          <w:color w:val="000000"/>
          <w:sz w:val="24"/>
          <w:szCs w:val="24"/>
        </w:rPr>
        <w:t>7 CPP Portal Helpdesk.</w:t>
      </w:r>
      <w:r w:rsidR="00B055E4" w:rsidRPr="00B055E4">
        <w:rPr>
          <w:rFonts w:eastAsia="CIDFont+F9" w:cstheme="minorHAnsi"/>
          <w:color w:val="000000"/>
          <w:sz w:val="24"/>
          <w:szCs w:val="24"/>
        </w:rPr>
        <w:t xml:space="preserve">  </w:t>
      </w:r>
      <w:r w:rsidRPr="00B055E4">
        <w:rPr>
          <w:rFonts w:cstheme="minorHAnsi"/>
          <w:color w:val="000000"/>
          <w:sz w:val="24"/>
          <w:szCs w:val="24"/>
        </w:rPr>
        <w:t>Toll Free Number 1</w:t>
      </w:r>
      <w:r w:rsidR="000F7C01">
        <w:rPr>
          <w:rFonts w:cstheme="minorHAnsi"/>
          <w:color w:val="000000"/>
          <w:sz w:val="24"/>
          <w:szCs w:val="24"/>
        </w:rPr>
        <w:t xml:space="preserve">20-4200462; </w:t>
      </w:r>
      <w:r w:rsidR="00A42AD4">
        <w:rPr>
          <w:rFonts w:cstheme="minorHAnsi"/>
          <w:color w:val="000000"/>
          <w:sz w:val="24"/>
          <w:szCs w:val="24"/>
        </w:rPr>
        <w:t>120-</w:t>
      </w:r>
      <w:r w:rsidR="000F7C01">
        <w:rPr>
          <w:rFonts w:cstheme="minorHAnsi"/>
          <w:color w:val="000000"/>
          <w:sz w:val="24"/>
          <w:szCs w:val="24"/>
        </w:rPr>
        <w:t xml:space="preserve">4001002; </w:t>
      </w:r>
      <w:r w:rsidR="00A42AD4">
        <w:rPr>
          <w:rFonts w:cstheme="minorHAnsi"/>
          <w:color w:val="000000"/>
          <w:sz w:val="24"/>
          <w:szCs w:val="24"/>
        </w:rPr>
        <w:t>120-</w:t>
      </w:r>
      <w:r w:rsidR="000F7C01">
        <w:rPr>
          <w:rFonts w:cstheme="minorHAnsi"/>
          <w:color w:val="000000"/>
          <w:sz w:val="24"/>
          <w:szCs w:val="24"/>
        </w:rPr>
        <w:t xml:space="preserve">4001005; </w:t>
      </w:r>
      <w:r w:rsidR="00A42AD4">
        <w:rPr>
          <w:rFonts w:cstheme="minorHAnsi"/>
          <w:color w:val="000000"/>
          <w:sz w:val="24"/>
          <w:szCs w:val="24"/>
        </w:rPr>
        <w:t>120-</w:t>
      </w:r>
      <w:r w:rsidR="000F7C01">
        <w:rPr>
          <w:rFonts w:cstheme="minorHAnsi"/>
          <w:color w:val="000000"/>
          <w:sz w:val="24"/>
          <w:szCs w:val="24"/>
        </w:rPr>
        <w:t>6277787.</w:t>
      </w:r>
    </w:p>
    <w:p w:rsidR="008F5BC4" w:rsidRPr="008F5BC4" w:rsidRDefault="008F5BC4" w:rsidP="00FD14FB">
      <w:pPr>
        <w:pStyle w:val="ListParagraph"/>
        <w:autoSpaceDE w:val="0"/>
        <w:autoSpaceDN w:val="0"/>
        <w:adjustRightInd w:val="0"/>
        <w:spacing w:after="0" w:line="240" w:lineRule="auto"/>
        <w:ind w:left="360"/>
        <w:jc w:val="both"/>
        <w:rPr>
          <w:rFonts w:eastAsia="CIDFont+F9" w:cstheme="minorHAnsi"/>
          <w:sz w:val="24"/>
          <w:szCs w:val="24"/>
        </w:rPr>
      </w:pPr>
    </w:p>
    <w:p w:rsidR="002A2778" w:rsidRDefault="008F5BC4" w:rsidP="00FD14FB">
      <w:pPr>
        <w:autoSpaceDE w:val="0"/>
        <w:autoSpaceDN w:val="0"/>
        <w:adjustRightInd w:val="0"/>
        <w:spacing w:after="0" w:line="240" w:lineRule="auto"/>
        <w:ind w:firstLine="720"/>
        <w:jc w:val="both"/>
        <w:rPr>
          <w:rFonts w:eastAsia="CIDFont+F9" w:cstheme="minorHAnsi"/>
          <w:color w:val="000000"/>
          <w:sz w:val="24"/>
          <w:szCs w:val="24"/>
        </w:rPr>
      </w:pPr>
      <w:r>
        <w:rPr>
          <w:rFonts w:eastAsia="CIDFont+F9" w:cstheme="minorHAnsi"/>
          <w:color w:val="000000"/>
          <w:sz w:val="24"/>
          <w:szCs w:val="24"/>
        </w:rPr>
        <w:t xml:space="preserve"> </w:t>
      </w:r>
    </w:p>
    <w:p w:rsidR="00B776A1" w:rsidRPr="006E6110" w:rsidRDefault="00B776A1" w:rsidP="006E6110">
      <w:pPr>
        <w:autoSpaceDE w:val="0"/>
        <w:autoSpaceDN w:val="0"/>
        <w:adjustRightInd w:val="0"/>
        <w:spacing w:after="0" w:line="240" w:lineRule="auto"/>
        <w:jc w:val="center"/>
        <w:rPr>
          <w:rFonts w:cstheme="minorHAnsi"/>
          <w:b/>
          <w:color w:val="000000"/>
          <w:sz w:val="24"/>
          <w:szCs w:val="24"/>
          <w:u w:val="single"/>
        </w:rPr>
      </w:pPr>
      <w:r w:rsidRPr="006E6110">
        <w:rPr>
          <w:rFonts w:cstheme="minorHAnsi"/>
          <w:b/>
          <w:color w:val="000000"/>
          <w:sz w:val="24"/>
          <w:szCs w:val="24"/>
          <w:u w:val="single"/>
        </w:rPr>
        <w:t>KEY INSTRUCTIONS for BIDDERS</w:t>
      </w:r>
      <w:r w:rsidR="006E6110">
        <w:rPr>
          <w:rFonts w:cstheme="minorHAnsi"/>
          <w:b/>
          <w:color w:val="000000"/>
          <w:sz w:val="24"/>
          <w:szCs w:val="24"/>
          <w:u w:val="single"/>
        </w:rPr>
        <w:t>:</w:t>
      </w:r>
    </w:p>
    <w:p w:rsidR="00B776A1" w:rsidRDefault="00B776A1" w:rsidP="00FD14FB">
      <w:pPr>
        <w:autoSpaceDE w:val="0"/>
        <w:autoSpaceDN w:val="0"/>
        <w:adjustRightInd w:val="0"/>
        <w:spacing w:after="0" w:line="240" w:lineRule="auto"/>
        <w:jc w:val="both"/>
        <w:rPr>
          <w:rFonts w:cstheme="minorHAnsi"/>
          <w:color w:val="000000"/>
          <w:sz w:val="24"/>
          <w:szCs w:val="24"/>
        </w:rPr>
      </w:pPr>
    </w:p>
    <w:p w:rsidR="00B776A1" w:rsidRDefault="00B776A1"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The following ‘</w:t>
      </w:r>
      <w:r w:rsidRPr="002B5A0D">
        <w:rPr>
          <w:rFonts w:cstheme="minorHAnsi"/>
          <w:color w:val="000000"/>
          <w:sz w:val="24"/>
          <w:szCs w:val="24"/>
        </w:rPr>
        <w:t xml:space="preserve">FOUR KEY INSTRUCTIONS for BIDDERS’ </w:t>
      </w:r>
      <w:r w:rsidRPr="002B5A0D">
        <w:rPr>
          <w:rFonts w:eastAsia="CIDFont+F9" w:cstheme="minorHAnsi"/>
          <w:color w:val="000000"/>
          <w:sz w:val="24"/>
          <w:szCs w:val="24"/>
        </w:rPr>
        <w:t>must be assiduously adhered to:-</w:t>
      </w:r>
    </w:p>
    <w:p w:rsidR="00B776A1" w:rsidRPr="002B5A0D" w:rsidRDefault="00B776A1" w:rsidP="00FD14FB">
      <w:pPr>
        <w:autoSpaceDE w:val="0"/>
        <w:autoSpaceDN w:val="0"/>
        <w:adjustRightInd w:val="0"/>
        <w:spacing w:after="0" w:line="240" w:lineRule="auto"/>
        <w:jc w:val="both"/>
        <w:rPr>
          <w:rFonts w:eastAsia="CIDFont+F9" w:cstheme="minorHAnsi"/>
          <w:color w:val="000000"/>
          <w:sz w:val="24"/>
          <w:szCs w:val="24"/>
        </w:rPr>
      </w:pPr>
    </w:p>
    <w:p w:rsidR="00B776A1" w:rsidRPr="00080793" w:rsidRDefault="00B776A1" w:rsidP="00076238">
      <w:pPr>
        <w:pStyle w:val="ListParagraph"/>
        <w:numPr>
          <w:ilvl w:val="0"/>
          <w:numId w:val="30"/>
        </w:numPr>
        <w:autoSpaceDE w:val="0"/>
        <w:autoSpaceDN w:val="0"/>
        <w:adjustRightInd w:val="0"/>
        <w:spacing w:after="0" w:line="240" w:lineRule="auto"/>
        <w:jc w:val="both"/>
        <w:rPr>
          <w:rFonts w:eastAsia="CIDFont+F9" w:cstheme="minorHAnsi"/>
          <w:color w:val="000000"/>
          <w:sz w:val="24"/>
          <w:szCs w:val="24"/>
        </w:rPr>
      </w:pPr>
      <w:r w:rsidRPr="00080793">
        <w:rPr>
          <w:rFonts w:eastAsia="CIDFont+F9" w:cstheme="minorHAnsi"/>
          <w:color w:val="000000"/>
          <w:sz w:val="24"/>
          <w:szCs w:val="24"/>
        </w:rPr>
        <w:t>Obtain individual Digital Signature Certificate (DSC or DC) well in advance of tender submission deadline.</w:t>
      </w:r>
    </w:p>
    <w:p w:rsidR="00B776A1" w:rsidRPr="00080793" w:rsidRDefault="00B776A1" w:rsidP="00076238">
      <w:pPr>
        <w:pStyle w:val="ListParagraph"/>
        <w:numPr>
          <w:ilvl w:val="0"/>
          <w:numId w:val="30"/>
        </w:numPr>
        <w:autoSpaceDE w:val="0"/>
        <w:autoSpaceDN w:val="0"/>
        <w:adjustRightInd w:val="0"/>
        <w:spacing w:after="0" w:line="240" w:lineRule="auto"/>
        <w:jc w:val="both"/>
        <w:rPr>
          <w:rFonts w:eastAsia="CIDFont+F9" w:cstheme="minorHAnsi"/>
          <w:color w:val="000000"/>
          <w:sz w:val="24"/>
          <w:szCs w:val="24"/>
        </w:rPr>
      </w:pPr>
      <w:r w:rsidRPr="00080793">
        <w:rPr>
          <w:rFonts w:eastAsia="CIDFont+F9" w:cstheme="minorHAnsi"/>
          <w:color w:val="000000"/>
          <w:sz w:val="24"/>
          <w:szCs w:val="24"/>
        </w:rPr>
        <w:t>Register your Organization on CPPP well in advance of tender submission deadline.</w:t>
      </w:r>
    </w:p>
    <w:p w:rsidR="00B776A1" w:rsidRPr="00080793" w:rsidRDefault="00B776A1" w:rsidP="00076238">
      <w:pPr>
        <w:pStyle w:val="ListParagraph"/>
        <w:numPr>
          <w:ilvl w:val="0"/>
          <w:numId w:val="30"/>
        </w:numPr>
        <w:autoSpaceDE w:val="0"/>
        <w:autoSpaceDN w:val="0"/>
        <w:adjustRightInd w:val="0"/>
        <w:spacing w:after="0" w:line="240" w:lineRule="auto"/>
        <w:jc w:val="both"/>
        <w:rPr>
          <w:rFonts w:eastAsia="CIDFont+F9" w:cstheme="minorHAnsi"/>
          <w:color w:val="000000"/>
          <w:sz w:val="24"/>
          <w:szCs w:val="24"/>
        </w:rPr>
      </w:pPr>
      <w:r w:rsidRPr="00080793">
        <w:rPr>
          <w:rFonts w:eastAsia="CIDFont+F9" w:cstheme="minorHAnsi"/>
          <w:color w:val="000000"/>
          <w:sz w:val="24"/>
          <w:szCs w:val="24"/>
        </w:rPr>
        <w:t>Get your Organization’s concerned executives trained on CPPP well in advance of tender submission deadline.</w:t>
      </w:r>
    </w:p>
    <w:p w:rsidR="00B776A1" w:rsidRPr="00080793" w:rsidRDefault="00B776A1" w:rsidP="00076238">
      <w:pPr>
        <w:pStyle w:val="ListParagraph"/>
        <w:numPr>
          <w:ilvl w:val="0"/>
          <w:numId w:val="30"/>
        </w:numPr>
        <w:autoSpaceDE w:val="0"/>
        <w:autoSpaceDN w:val="0"/>
        <w:adjustRightInd w:val="0"/>
        <w:spacing w:after="0" w:line="240" w:lineRule="auto"/>
        <w:jc w:val="both"/>
        <w:rPr>
          <w:rFonts w:eastAsia="CIDFont+F9" w:cstheme="minorHAnsi"/>
          <w:color w:val="000000"/>
          <w:sz w:val="24"/>
          <w:szCs w:val="24"/>
        </w:rPr>
      </w:pPr>
      <w:r w:rsidRPr="00080793">
        <w:rPr>
          <w:rFonts w:eastAsia="CIDFont+F9" w:cstheme="minorHAnsi"/>
          <w:color w:val="000000"/>
          <w:sz w:val="24"/>
          <w:szCs w:val="24"/>
        </w:rPr>
        <w:t>Submit your bids well in advance of tender submission deadline on portal (There could be last minute problems due to internet timeout, breakdown, etc.) While the first three instructions mentioned above are especially relevant to first-time users of portal, the fourth instruction is relevant at all times.</w:t>
      </w:r>
    </w:p>
    <w:p w:rsidR="00B776A1" w:rsidRDefault="00B776A1" w:rsidP="00FD14FB">
      <w:pPr>
        <w:autoSpaceDE w:val="0"/>
        <w:autoSpaceDN w:val="0"/>
        <w:adjustRightInd w:val="0"/>
        <w:spacing w:after="0" w:line="240" w:lineRule="auto"/>
        <w:jc w:val="both"/>
        <w:rPr>
          <w:rFonts w:cstheme="minorHAnsi"/>
          <w:color w:val="000000"/>
          <w:sz w:val="24"/>
          <w:szCs w:val="24"/>
        </w:rPr>
      </w:pPr>
    </w:p>
    <w:p w:rsidR="00B776A1" w:rsidRPr="002B5A0D" w:rsidRDefault="00B776A1" w:rsidP="00FD14FB">
      <w:pPr>
        <w:autoSpaceDE w:val="0"/>
        <w:autoSpaceDN w:val="0"/>
        <w:adjustRightInd w:val="0"/>
        <w:spacing w:after="0" w:line="240" w:lineRule="auto"/>
        <w:jc w:val="both"/>
        <w:rPr>
          <w:rFonts w:cstheme="minorHAnsi"/>
          <w:color w:val="000000"/>
          <w:sz w:val="24"/>
          <w:szCs w:val="24"/>
        </w:rPr>
      </w:pPr>
      <w:r w:rsidRPr="002B5A0D">
        <w:rPr>
          <w:rFonts w:cstheme="minorHAnsi"/>
          <w:color w:val="000000"/>
          <w:sz w:val="24"/>
          <w:szCs w:val="24"/>
        </w:rPr>
        <w:t>Note: Electronic procurement system will not allow any Bidder to place their bids after the expiry</w:t>
      </w:r>
      <w:r>
        <w:rPr>
          <w:rFonts w:cstheme="minorHAnsi"/>
          <w:color w:val="000000"/>
          <w:sz w:val="24"/>
          <w:szCs w:val="24"/>
        </w:rPr>
        <w:t xml:space="preserve"> </w:t>
      </w:r>
      <w:r w:rsidRPr="002B5A0D">
        <w:rPr>
          <w:rFonts w:cstheme="minorHAnsi"/>
          <w:color w:val="000000"/>
          <w:sz w:val="24"/>
          <w:szCs w:val="24"/>
        </w:rPr>
        <w:t xml:space="preserve">of scheduled date &amp; time. </w:t>
      </w:r>
      <w:r>
        <w:rPr>
          <w:rFonts w:cstheme="minorHAnsi"/>
          <w:color w:val="000000"/>
          <w:sz w:val="24"/>
          <w:szCs w:val="24"/>
        </w:rPr>
        <w:t xml:space="preserve">The Purchaser </w:t>
      </w:r>
      <w:r w:rsidRPr="002B5A0D">
        <w:rPr>
          <w:rFonts w:cstheme="minorHAnsi"/>
          <w:color w:val="000000"/>
          <w:sz w:val="24"/>
          <w:szCs w:val="24"/>
        </w:rPr>
        <w:t>shall not be responsible for any delays/</w:t>
      </w:r>
      <w:r>
        <w:rPr>
          <w:rFonts w:cstheme="minorHAnsi"/>
          <w:color w:val="000000"/>
          <w:sz w:val="24"/>
          <w:szCs w:val="24"/>
        </w:rPr>
        <w:t xml:space="preserve"> </w:t>
      </w:r>
      <w:r w:rsidRPr="002B5A0D">
        <w:rPr>
          <w:rFonts w:cstheme="minorHAnsi"/>
          <w:color w:val="000000"/>
          <w:sz w:val="24"/>
          <w:szCs w:val="24"/>
        </w:rPr>
        <w:t>problems related to bandwidth, connectivity etc., which are beyond the control of the</w:t>
      </w:r>
      <w:r w:rsidR="005C77D1">
        <w:rPr>
          <w:rFonts w:cstheme="minorHAnsi"/>
          <w:color w:val="000000"/>
          <w:sz w:val="24"/>
          <w:szCs w:val="24"/>
        </w:rPr>
        <w:t xml:space="preserve"> </w:t>
      </w:r>
      <w:r>
        <w:rPr>
          <w:rFonts w:cstheme="minorHAnsi"/>
          <w:color w:val="000000"/>
          <w:sz w:val="24"/>
          <w:szCs w:val="24"/>
        </w:rPr>
        <w:t>ICMR-NIRRH</w:t>
      </w:r>
      <w:r w:rsidRPr="002B5A0D">
        <w:rPr>
          <w:rFonts w:cstheme="minorHAnsi"/>
          <w:color w:val="000000"/>
          <w:sz w:val="24"/>
          <w:szCs w:val="24"/>
        </w:rPr>
        <w:t>/ CPPP.</w:t>
      </w:r>
    </w:p>
    <w:p w:rsidR="002A2778" w:rsidRPr="00B776A1" w:rsidRDefault="002A2778" w:rsidP="00FD14FB">
      <w:pPr>
        <w:autoSpaceDE w:val="0"/>
        <w:autoSpaceDN w:val="0"/>
        <w:adjustRightInd w:val="0"/>
        <w:spacing w:after="0" w:line="240" w:lineRule="auto"/>
        <w:jc w:val="both"/>
        <w:rPr>
          <w:rFonts w:eastAsia="CIDFont+F9" w:cstheme="minorHAnsi"/>
          <w:b/>
          <w:color w:val="000000"/>
          <w:sz w:val="24"/>
          <w:szCs w:val="24"/>
        </w:rPr>
      </w:pPr>
    </w:p>
    <w:p w:rsidR="00B055E4" w:rsidRDefault="00B055E4" w:rsidP="00FD14FB">
      <w:pPr>
        <w:spacing w:after="160" w:line="259" w:lineRule="auto"/>
        <w:jc w:val="both"/>
        <w:rPr>
          <w:rFonts w:cstheme="minorHAnsi"/>
          <w:color w:val="000000"/>
          <w:sz w:val="24"/>
          <w:szCs w:val="24"/>
        </w:rPr>
      </w:pPr>
      <w:r>
        <w:rPr>
          <w:rFonts w:cstheme="minorHAnsi"/>
          <w:color w:val="000000"/>
          <w:sz w:val="24"/>
          <w:szCs w:val="24"/>
        </w:rPr>
        <w:lastRenderedPageBreak/>
        <w:br w:type="page"/>
      </w:r>
    </w:p>
    <w:p w:rsidR="00B45EF2" w:rsidRPr="0048639E" w:rsidRDefault="00B45EF2" w:rsidP="00FD14FB">
      <w:pPr>
        <w:spacing w:before="60" w:after="60" w:line="240" w:lineRule="auto"/>
        <w:jc w:val="both"/>
        <w:rPr>
          <w:rFonts w:cstheme="minorHAnsi"/>
          <w:b/>
          <w:sz w:val="25"/>
          <w:szCs w:val="25"/>
        </w:rPr>
      </w:pPr>
      <w:r w:rsidRPr="0048639E">
        <w:rPr>
          <w:rFonts w:cstheme="minorHAnsi"/>
          <w:b/>
          <w:sz w:val="25"/>
          <w:szCs w:val="25"/>
        </w:rPr>
        <w:lastRenderedPageBreak/>
        <w:t>Chapter 2:</w:t>
      </w:r>
      <w:r w:rsidR="006E6110">
        <w:rPr>
          <w:rFonts w:cstheme="minorHAnsi"/>
          <w:b/>
          <w:sz w:val="25"/>
          <w:szCs w:val="25"/>
        </w:rPr>
        <w:t xml:space="preserve"> </w:t>
      </w:r>
      <w:r w:rsidR="005B1B63" w:rsidRPr="0048639E">
        <w:rPr>
          <w:rFonts w:cstheme="minorHAnsi"/>
          <w:b/>
          <w:sz w:val="25"/>
          <w:szCs w:val="25"/>
        </w:rPr>
        <w:t>GENERAL</w:t>
      </w:r>
      <w:r w:rsidR="00DF4A09">
        <w:rPr>
          <w:rFonts w:cstheme="minorHAnsi"/>
          <w:b/>
          <w:sz w:val="25"/>
          <w:szCs w:val="25"/>
        </w:rPr>
        <w:t xml:space="preserve"> AND SPECIAL T</w:t>
      </w:r>
      <w:r w:rsidR="005B1B63" w:rsidRPr="0048639E">
        <w:rPr>
          <w:rFonts w:cstheme="minorHAnsi"/>
          <w:b/>
          <w:sz w:val="25"/>
          <w:szCs w:val="25"/>
        </w:rPr>
        <w:t xml:space="preserve">ERMS </w:t>
      </w:r>
      <w:r w:rsidR="00CD6004">
        <w:rPr>
          <w:rFonts w:cstheme="minorHAnsi"/>
          <w:b/>
          <w:sz w:val="25"/>
          <w:szCs w:val="25"/>
        </w:rPr>
        <w:t xml:space="preserve">&amp; </w:t>
      </w:r>
      <w:r w:rsidRPr="0048639E">
        <w:rPr>
          <w:rFonts w:cstheme="minorHAnsi"/>
          <w:b/>
          <w:sz w:val="25"/>
          <w:szCs w:val="25"/>
        </w:rPr>
        <w:t>CONDITIONS OF TENDER</w:t>
      </w:r>
    </w:p>
    <w:p w:rsidR="00B45EF2" w:rsidRDefault="00B45EF2" w:rsidP="00FD14FB">
      <w:pPr>
        <w:spacing w:before="60" w:after="60" w:line="240" w:lineRule="auto"/>
        <w:jc w:val="both"/>
        <w:rPr>
          <w:rFonts w:cstheme="minorHAnsi"/>
          <w:b/>
          <w:sz w:val="25"/>
          <w:szCs w:val="25"/>
        </w:rPr>
      </w:pPr>
    </w:p>
    <w:p w:rsidR="000B1887" w:rsidRPr="0015418C" w:rsidRDefault="000B1887" w:rsidP="00076238">
      <w:pPr>
        <w:pStyle w:val="ListParagraph"/>
        <w:numPr>
          <w:ilvl w:val="0"/>
          <w:numId w:val="26"/>
        </w:numPr>
        <w:autoSpaceDE w:val="0"/>
        <w:autoSpaceDN w:val="0"/>
        <w:adjustRightInd w:val="0"/>
        <w:spacing w:after="0" w:line="240" w:lineRule="auto"/>
        <w:jc w:val="both"/>
        <w:rPr>
          <w:rFonts w:eastAsia="CIDFont+F9" w:cstheme="minorHAnsi"/>
          <w:sz w:val="24"/>
          <w:szCs w:val="24"/>
        </w:rPr>
      </w:pPr>
      <w:r w:rsidRPr="0015418C">
        <w:rPr>
          <w:rFonts w:eastAsia="CIDFont+F9" w:cstheme="minorHAnsi"/>
          <w:sz w:val="24"/>
          <w:szCs w:val="24"/>
        </w:rPr>
        <w:t xml:space="preserve">Complete bid document can be viewed and downloaded from ICMR-NIRRH websites </w:t>
      </w:r>
      <w:hyperlink r:id="rId11" w:history="1">
        <w:r w:rsidRPr="0015418C">
          <w:rPr>
            <w:rStyle w:val="Hyperlink"/>
            <w:rFonts w:eastAsia="CIDFont+F9" w:cstheme="minorHAnsi"/>
            <w:color w:val="auto"/>
            <w:sz w:val="24"/>
            <w:szCs w:val="24"/>
            <w:u w:val="none"/>
          </w:rPr>
          <w:t>www.nirrh.res.in</w:t>
        </w:r>
      </w:hyperlink>
      <w:r w:rsidRPr="0015418C">
        <w:rPr>
          <w:rFonts w:eastAsia="CIDFont+F9" w:cstheme="minorHAnsi"/>
          <w:sz w:val="24"/>
          <w:szCs w:val="24"/>
        </w:rPr>
        <w:t xml:space="preserve"> or </w:t>
      </w:r>
      <w:hyperlink r:id="rId12" w:history="1">
        <w:r w:rsidRPr="0015418C">
          <w:rPr>
            <w:rStyle w:val="Hyperlink"/>
            <w:rFonts w:eastAsia="CIDFont+F9" w:cstheme="minorHAnsi"/>
            <w:color w:val="auto"/>
            <w:sz w:val="24"/>
            <w:szCs w:val="24"/>
            <w:u w:val="none"/>
          </w:rPr>
          <w:t>www.icmr.nic.in</w:t>
        </w:r>
      </w:hyperlink>
      <w:r w:rsidRPr="0015418C">
        <w:rPr>
          <w:rFonts w:eastAsia="CIDFont+F9" w:cstheme="minorHAnsi"/>
          <w:sz w:val="24"/>
          <w:szCs w:val="24"/>
        </w:rPr>
        <w:t xml:space="preserve"> and Central Public Procurement (CPP) Portal </w:t>
      </w:r>
      <w:hyperlink r:id="rId13" w:history="1">
        <w:r w:rsidRPr="0015418C">
          <w:rPr>
            <w:rStyle w:val="Hyperlink"/>
            <w:rFonts w:eastAsia="CIDFont+F9" w:cstheme="minorHAnsi"/>
            <w:color w:val="auto"/>
            <w:sz w:val="24"/>
            <w:szCs w:val="24"/>
            <w:u w:val="none"/>
          </w:rPr>
          <w:t>https://eprocure.gov.in/eprocure/app</w:t>
        </w:r>
      </w:hyperlink>
      <w:r w:rsidRPr="0015418C">
        <w:rPr>
          <w:rFonts w:eastAsia="CIDFont+F9" w:cstheme="minorHAnsi"/>
          <w:sz w:val="24"/>
          <w:szCs w:val="24"/>
        </w:rPr>
        <w:t xml:space="preserve">.  </w:t>
      </w:r>
    </w:p>
    <w:p w:rsidR="000B1887" w:rsidRPr="0015418C" w:rsidRDefault="000B1887" w:rsidP="00FD14FB">
      <w:pPr>
        <w:pStyle w:val="ListParagraph"/>
        <w:autoSpaceDE w:val="0"/>
        <w:autoSpaceDN w:val="0"/>
        <w:adjustRightInd w:val="0"/>
        <w:spacing w:after="0" w:line="240" w:lineRule="auto"/>
        <w:ind w:left="360"/>
        <w:jc w:val="both"/>
        <w:rPr>
          <w:rFonts w:eastAsia="CIDFont+F9" w:cstheme="minorHAnsi"/>
          <w:color w:val="000000"/>
          <w:sz w:val="24"/>
          <w:szCs w:val="24"/>
        </w:rPr>
      </w:pPr>
    </w:p>
    <w:p w:rsidR="00E364D5" w:rsidRDefault="00354992" w:rsidP="00076238">
      <w:pPr>
        <w:pStyle w:val="ListParagraph"/>
        <w:numPr>
          <w:ilvl w:val="0"/>
          <w:numId w:val="26"/>
        </w:numPr>
        <w:autoSpaceDE w:val="0"/>
        <w:autoSpaceDN w:val="0"/>
        <w:adjustRightInd w:val="0"/>
        <w:spacing w:after="0" w:line="240" w:lineRule="auto"/>
        <w:jc w:val="both"/>
        <w:rPr>
          <w:rFonts w:eastAsia="CIDFont+F9" w:cstheme="minorHAnsi"/>
          <w:color w:val="000000"/>
          <w:sz w:val="24"/>
          <w:szCs w:val="24"/>
        </w:rPr>
      </w:pPr>
      <w:r w:rsidRPr="0015418C">
        <w:rPr>
          <w:rFonts w:eastAsia="CIDFont+F9" w:cstheme="minorHAnsi"/>
          <w:color w:val="000000"/>
          <w:sz w:val="24"/>
          <w:szCs w:val="24"/>
        </w:rPr>
        <w:t xml:space="preserve">The bidder should be </w:t>
      </w:r>
      <w:r w:rsidR="000F7E19">
        <w:rPr>
          <w:rFonts w:eastAsia="CIDFont+F9" w:cstheme="minorHAnsi"/>
          <w:color w:val="000000"/>
          <w:sz w:val="24"/>
          <w:szCs w:val="24"/>
        </w:rPr>
        <w:t>m</w:t>
      </w:r>
      <w:r w:rsidRPr="0015418C">
        <w:rPr>
          <w:rFonts w:eastAsia="CIDFont+F9" w:cstheme="minorHAnsi"/>
          <w:color w:val="000000"/>
          <w:sz w:val="24"/>
          <w:szCs w:val="24"/>
        </w:rPr>
        <w:t xml:space="preserve">anufacturer of the equipment/system of required </w:t>
      </w:r>
      <w:r w:rsidR="00E364D5">
        <w:rPr>
          <w:rFonts w:eastAsia="CIDFont+F9" w:cstheme="minorHAnsi"/>
          <w:color w:val="000000"/>
          <w:sz w:val="24"/>
          <w:szCs w:val="24"/>
        </w:rPr>
        <w:t xml:space="preserve">specifications </w:t>
      </w:r>
      <w:r w:rsidRPr="0015418C">
        <w:rPr>
          <w:rFonts w:eastAsia="CIDFont+F9" w:cstheme="minorHAnsi"/>
          <w:color w:val="000000"/>
          <w:sz w:val="24"/>
          <w:szCs w:val="24"/>
        </w:rPr>
        <w:t>as</w:t>
      </w:r>
      <w:r w:rsidR="006707CC" w:rsidRPr="0015418C">
        <w:rPr>
          <w:rFonts w:eastAsia="CIDFont+F9" w:cstheme="minorHAnsi"/>
          <w:color w:val="000000"/>
          <w:sz w:val="24"/>
          <w:szCs w:val="24"/>
        </w:rPr>
        <w:t xml:space="preserve"> </w:t>
      </w:r>
      <w:r w:rsidRPr="0015418C">
        <w:rPr>
          <w:rFonts w:eastAsia="CIDFont+F9" w:cstheme="minorHAnsi"/>
          <w:color w:val="000000"/>
          <w:sz w:val="24"/>
          <w:szCs w:val="24"/>
        </w:rPr>
        <w:t xml:space="preserve">specified in the </w:t>
      </w:r>
      <w:r w:rsidR="00E364D5">
        <w:rPr>
          <w:rFonts w:eastAsia="CIDFont+F9" w:cstheme="minorHAnsi"/>
          <w:color w:val="000000"/>
          <w:sz w:val="24"/>
          <w:szCs w:val="24"/>
        </w:rPr>
        <w:t>Schedule of Requirements including Specifications and Allied Technical Details.</w:t>
      </w:r>
    </w:p>
    <w:p w:rsidR="00354992" w:rsidRPr="0015418C" w:rsidRDefault="00354992" w:rsidP="00E364D5">
      <w:pPr>
        <w:pStyle w:val="ListParagraph"/>
        <w:autoSpaceDE w:val="0"/>
        <w:autoSpaceDN w:val="0"/>
        <w:adjustRightInd w:val="0"/>
        <w:spacing w:after="0" w:line="240" w:lineRule="auto"/>
        <w:ind w:left="360"/>
        <w:jc w:val="both"/>
        <w:rPr>
          <w:rFonts w:eastAsia="CIDFont+F9" w:cstheme="minorHAnsi"/>
          <w:color w:val="000000"/>
          <w:sz w:val="24"/>
          <w:szCs w:val="24"/>
        </w:rPr>
      </w:pPr>
      <w:r w:rsidRPr="00E364D5">
        <w:rPr>
          <w:rFonts w:eastAsia="CIDFont+F9" w:cstheme="minorHAnsi"/>
          <w:b/>
          <w:color w:val="000000"/>
          <w:sz w:val="24"/>
          <w:szCs w:val="24"/>
        </w:rPr>
        <w:t>O</w:t>
      </w:r>
      <w:r w:rsidR="00E364D5" w:rsidRPr="00E364D5">
        <w:rPr>
          <w:rFonts w:eastAsia="CIDFont+F9" w:cstheme="minorHAnsi"/>
          <w:b/>
          <w:color w:val="000000"/>
          <w:sz w:val="24"/>
          <w:szCs w:val="24"/>
        </w:rPr>
        <w:t>R</w:t>
      </w:r>
    </w:p>
    <w:p w:rsidR="008856AB" w:rsidRPr="0015418C" w:rsidRDefault="00354992" w:rsidP="00FD14FB">
      <w:pPr>
        <w:autoSpaceDE w:val="0"/>
        <w:autoSpaceDN w:val="0"/>
        <w:adjustRightInd w:val="0"/>
        <w:spacing w:after="0" w:line="240" w:lineRule="auto"/>
        <w:ind w:left="360"/>
        <w:jc w:val="both"/>
        <w:rPr>
          <w:rFonts w:eastAsia="CIDFont+F9" w:cstheme="minorHAnsi"/>
          <w:color w:val="000000"/>
          <w:sz w:val="24"/>
          <w:szCs w:val="24"/>
        </w:rPr>
      </w:pPr>
      <w:r w:rsidRPr="0015418C">
        <w:rPr>
          <w:rFonts w:eastAsia="CIDFont+F9" w:cstheme="minorHAnsi"/>
          <w:color w:val="000000"/>
          <w:sz w:val="24"/>
          <w:szCs w:val="24"/>
        </w:rPr>
        <w:t>The bidder should be authorized dealer</w:t>
      </w:r>
      <w:r w:rsidR="006707CC" w:rsidRPr="0015418C">
        <w:rPr>
          <w:rFonts w:eastAsia="CIDFont+F9" w:cstheme="minorHAnsi"/>
          <w:color w:val="000000"/>
          <w:sz w:val="24"/>
          <w:szCs w:val="24"/>
        </w:rPr>
        <w:t xml:space="preserve"> </w:t>
      </w:r>
      <w:r w:rsidRPr="0015418C">
        <w:rPr>
          <w:rFonts w:eastAsia="CIDFont+F9" w:cstheme="minorHAnsi"/>
          <w:color w:val="000000"/>
          <w:sz w:val="24"/>
          <w:szCs w:val="24"/>
        </w:rPr>
        <w:t>/</w:t>
      </w:r>
      <w:r w:rsidR="006707CC" w:rsidRPr="0015418C">
        <w:rPr>
          <w:rFonts w:eastAsia="CIDFont+F9" w:cstheme="minorHAnsi"/>
          <w:color w:val="000000"/>
          <w:sz w:val="24"/>
          <w:szCs w:val="24"/>
        </w:rPr>
        <w:t xml:space="preserve"> </w:t>
      </w:r>
      <w:r w:rsidRPr="0015418C">
        <w:rPr>
          <w:rFonts w:eastAsia="CIDFont+F9" w:cstheme="minorHAnsi"/>
          <w:color w:val="000000"/>
          <w:sz w:val="24"/>
          <w:szCs w:val="24"/>
        </w:rPr>
        <w:t>distributor of the manufacturer of quoted brands of the item</w:t>
      </w:r>
      <w:r w:rsidR="006707CC" w:rsidRPr="0015418C">
        <w:rPr>
          <w:rFonts w:eastAsia="CIDFont+F9" w:cstheme="minorHAnsi"/>
          <w:color w:val="000000"/>
          <w:sz w:val="24"/>
          <w:szCs w:val="24"/>
        </w:rPr>
        <w:t xml:space="preserve"> </w:t>
      </w:r>
      <w:r w:rsidRPr="0015418C">
        <w:rPr>
          <w:rFonts w:eastAsia="CIDFont+F9" w:cstheme="minorHAnsi"/>
          <w:color w:val="000000"/>
          <w:sz w:val="24"/>
          <w:szCs w:val="24"/>
        </w:rPr>
        <w:t xml:space="preserve">of required specifications as specified in the </w:t>
      </w:r>
      <w:r w:rsidR="00E364D5">
        <w:rPr>
          <w:rFonts w:eastAsia="CIDFont+F9" w:cstheme="minorHAnsi"/>
          <w:color w:val="000000"/>
          <w:sz w:val="24"/>
          <w:szCs w:val="24"/>
        </w:rPr>
        <w:t xml:space="preserve">Schedule of Requirements including Specifications and Allied Technical Details </w:t>
      </w:r>
      <w:r w:rsidRPr="0015418C">
        <w:rPr>
          <w:rFonts w:eastAsia="CIDFont+F9" w:cstheme="minorHAnsi"/>
          <w:color w:val="000000"/>
          <w:sz w:val="24"/>
          <w:szCs w:val="24"/>
        </w:rPr>
        <w:t>to quote on behalf of their</w:t>
      </w:r>
      <w:r w:rsidR="006707CC" w:rsidRPr="0015418C">
        <w:rPr>
          <w:rFonts w:eastAsia="CIDFont+F9" w:cstheme="minorHAnsi"/>
          <w:color w:val="000000"/>
          <w:sz w:val="24"/>
          <w:szCs w:val="24"/>
        </w:rPr>
        <w:t xml:space="preserve"> </w:t>
      </w:r>
      <w:r w:rsidRPr="0015418C">
        <w:rPr>
          <w:rFonts w:eastAsia="CIDFont+F9" w:cstheme="minorHAnsi"/>
          <w:color w:val="000000"/>
          <w:sz w:val="24"/>
          <w:szCs w:val="24"/>
        </w:rPr>
        <w:t>manufacturer, in case manufacturer does not quote directly. In such a case, the</w:t>
      </w:r>
      <w:r w:rsidR="006707CC" w:rsidRPr="0015418C">
        <w:rPr>
          <w:rFonts w:eastAsia="CIDFont+F9" w:cstheme="minorHAnsi"/>
          <w:color w:val="000000"/>
          <w:sz w:val="24"/>
          <w:szCs w:val="24"/>
        </w:rPr>
        <w:t xml:space="preserve"> </w:t>
      </w:r>
      <w:r w:rsidRPr="0015418C">
        <w:rPr>
          <w:rFonts w:eastAsia="CIDFont+F9" w:cstheme="minorHAnsi"/>
          <w:color w:val="000000"/>
          <w:sz w:val="24"/>
          <w:szCs w:val="24"/>
        </w:rPr>
        <w:t>authorized dealer</w:t>
      </w:r>
      <w:r w:rsidR="006707CC" w:rsidRPr="0015418C">
        <w:rPr>
          <w:rFonts w:eastAsia="CIDFont+F9" w:cstheme="minorHAnsi"/>
          <w:color w:val="000000"/>
          <w:sz w:val="24"/>
          <w:szCs w:val="24"/>
        </w:rPr>
        <w:t xml:space="preserve"> </w:t>
      </w:r>
      <w:r w:rsidRPr="0015418C">
        <w:rPr>
          <w:rFonts w:eastAsia="CIDFont+F9" w:cstheme="minorHAnsi"/>
          <w:color w:val="000000"/>
          <w:sz w:val="24"/>
          <w:szCs w:val="24"/>
        </w:rPr>
        <w:t>shall have to submit relevant ‘Authorized Dealership’ certificate from the manufacturer showing</w:t>
      </w:r>
      <w:r w:rsidR="006707CC" w:rsidRPr="0015418C">
        <w:rPr>
          <w:rFonts w:eastAsia="CIDFont+F9" w:cstheme="minorHAnsi"/>
          <w:color w:val="000000"/>
          <w:sz w:val="24"/>
          <w:szCs w:val="24"/>
        </w:rPr>
        <w:t xml:space="preserve"> </w:t>
      </w:r>
      <w:r w:rsidRPr="0015418C">
        <w:rPr>
          <w:rFonts w:eastAsia="CIDFont+F9" w:cstheme="minorHAnsi"/>
          <w:color w:val="000000"/>
          <w:sz w:val="24"/>
          <w:szCs w:val="24"/>
        </w:rPr>
        <w:t xml:space="preserve">validity period. </w:t>
      </w:r>
    </w:p>
    <w:p w:rsidR="008856AB" w:rsidRPr="0015418C" w:rsidRDefault="008856AB" w:rsidP="00FD14FB">
      <w:pPr>
        <w:autoSpaceDE w:val="0"/>
        <w:autoSpaceDN w:val="0"/>
        <w:adjustRightInd w:val="0"/>
        <w:spacing w:after="0" w:line="240" w:lineRule="auto"/>
        <w:ind w:left="360"/>
        <w:jc w:val="both"/>
        <w:rPr>
          <w:rFonts w:eastAsia="CIDFont+F9" w:cstheme="minorHAnsi"/>
          <w:color w:val="000000"/>
          <w:sz w:val="24"/>
          <w:szCs w:val="24"/>
        </w:rPr>
      </w:pPr>
    </w:p>
    <w:p w:rsidR="00354992" w:rsidRPr="0015418C" w:rsidRDefault="00354992" w:rsidP="00076238">
      <w:pPr>
        <w:pStyle w:val="ListParagraph"/>
        <w:numPr>
          <w:ilvl w:val="0"/>
          <w:numId w:val="26"/>
        </w:numPr>
        <w:autoSpaceDE w:val="0"/>
        <w:autoSpaceDN w:val="0"/>
        <w:adjustRightInd w:val="0"/>
        <w:spacing w:after="0" w:line="240" w:lineRule="auto"/>
        <w:jc w:val="both"/>
        <w:rPr>
          <w:rFonts w:eastAsia="CIDFont+F9" w:cstheme="minorHAnsi"/>
          <w:color w:val="000000"/>
          <w:sz w:val="24"/>
          <w:szCs w:val="24"/>
        </w:rPr>
      </w:pPr>
      <w:r w:rsidRPr="0015418C">
        <w:rPr>
          <w:rFonts w:eastAsia="CIDFont+F9" w:cstheme="minorHAnsi"/>
          <w:color w:val="000000"/>
          <w:sz w:val="24"/>
          <w:szCs w:val="24"/>
        </w:rPr>
        <w:t xml:space="preserve">In case a dealer is participating in a tender on behalf of one manufacturer, </w:t>
      </w:r>
      <w:r w:rsidR="00E364D5">
        <w:rPr>
          <w:rFonts w:eastAsia="CIDFont+F9" w:cstheme="minorHAnsi"/>
          <w:color w:val="000000"/>
          <w:sz w:val="24"/>
          <w:szCs w:val="24"/>
        </w:rPr>
        <w:t xml:space="preserve">he is </w:t>
      </w:r>
      <w:r w:rsidRPr="0015418C">
        <w:rPr>
          <w:rFonts w:eastAsia="CIDFont+F9" w:cstheme="minorHAnsi"/>
          <w:color w:val="000000"/>
          <w:sz w:val="24"/>
          <w:szCs w:val="24"/>
        </w:rPr>
        <w:t>not allowed to</w:t>
      </w:r>
      <w:r w:rsidR="001D0DAA" w:rsidRPr="0015418C">
        <w:rPr>
          <w:rFonts w:eastAsia="CIDFont+F9" w:cstheme="minorHAnsi"/>
          <w:color w:val="000000"/>
          <w:sz w:val="24"/>
          <w:szCs w:val="24"/>
        </w:rPr>
        <w:t xml:space="preserve"> </w:t>
      </w:r>
      <w:r w:rsidRPr="0015418C">
        <w:rPr>
          <w:rFonts w:eastAsia="CIDFont+F9" w:cstheme="minorHAnsi"/>
          <w:color w:val="000000"/>
          <w:sz w:val="24"/>
          <w:szCs w:val="24"/>
        </w:rPr>
        <w:t>participate / quote on behalf of another manufacturer in this tender or in a parallel tender for the</w:t>
      </w:r>
      <w:r w:rsidR="001D0DAA" w:rsidRPr="0015418C">
        <w:rPr>
          <w:rFonts w:eastAsia="CIDFont+F9" w:cstheme="minorHAnsi"/>
          <w:color w:val="000000"/>
          <w:sz w:val="24"/>
          <w:szCs w:val="24"/>
        </w:rPr>
        <w:t xml:space="preserve"> </w:t>
      </w:r>
      <w:r w:rsidRPr="0015418C">
        <w:rPr>
          <w:rFonts w:eastAsia="CIDFont+F9" w:cstheme="minorHAnsi"/>
          <w:color w:val="000000"/>
          <w:sz w:val="24"/>
          <w:szCs w:val="24"/>
        </w:rPr>
        <w:t>same item. All such bids with same make / manufacture will be rejected.</w:t>
      </w:r>
    </w:p>
    <w:p w:rsidR="001D0DAA" w:rsidRPr="0015418C" w:rsidRDefault="001D0DAA" w:rsidP="00FD14FB">
      <w:pPr>
        <w:autoSpaceDE w:val="0"/>
        <w:autoSpaceDN w:val="0"/>
        <w:adjustRightInd w:val="0"/>
        <w:spacing w:after="0" w:line="240" w:lineRule="auto"/>
        <w:jc w:val="both"/>
        <w:rPr>
          <w:rFonts w:eastAsia="CIDFont+F9" w:cstheme="minorHAnsi"/>
          <w:color w:val="000000"/>
          <w:sz w:val="24"/>
          <w:szCs w:val="24"/>
        </w:rPr>
      </w:pPr>
    </w:p>
    <w:p w:rsidR="00ED1649" w:rsidRPr="0015418C" w:rsidRDefault="00ED1649" w:rsidP="00ED1649">
      <w:pPr>
        <w:pStyle w:val="ListParagraph"/>
        <w:numPr>
          <w:ilvl w:val="0"/>
          <w:numId w:val="26"/>
        </w:numPr>
        <w:tabs>
          <w:tab w:val="left" w:pos="-720"/>
        </w:tabs>
        <w:spacing w:after="0" w:line="240" w:lineRule="auto"/>
        <w:ind w:right="-24"/>
        <w:jc w:val="both"/>
        <w:rPr>
          <w:rFonts w:cstheme="minorHAnsi"/>
          <w:sz w:val="24"/>
          <w:szCs w:val="24"/>
        </w:rPr>
      </w:pPr>
      <w:r w:rsidRPr="0015418C">
        <w:rPr>
          <w:rFonts w:cstheme="minorHAnsi"/>
          <w:b/>
          <w:sz w:val="24"/>
          <w:szCs w:val="24"/>
        </w:rPr>
        <w:t>The total cost of the equipment / instrument / system must come with inbuilt 3 years’ comprehensive and 2 years’ non-comprehensive warranty (Annual Maintenance Contract) at no extra cost</w:t>
      </w:r>
      <w:r w:rsidRPr="0015418C">
        <w:rPr>
          <w:rFonts w:cstheme="minorHAnsi"/>
          <w:sz w:val="24"/>
          <w:szCs w:val="24"/>
        </w:rPr>
        <w:t xml:space="preserve"> (</w:t>
      </w:r>
      <w:r w:rsidRPr="0015418C">
        <w:rPr>
          <w:rFonts w:cstheme="minorHAnsi"/>
          <w:b/>
          <w:sz w:val="24"/>
          <w:szCs w:val="24"/>
        </w:rPr>
        <w:t>Financial Bid</w:t>
      </w:r>
      <w:r w:rsidRPr="0015418C">
        <w:rPr>
          <w:rFonts w:cstheme="minorHAnsi"/>
          <w:sz w:val="24"/>
          <w:szCs w:val="24"/>
        </w:rPr>
        <w:t>).</w:t>
      </w:r>
    </w:p>
    <w:p w:rsidR="00ED1649" w:rsidRDefault="00ED1649" w:rsidP="00ED1649">
      <w:pPr>
        <w:pStyle w:val="ListParagraph"/>
        <w:tabs>
          <w:tab w:val="left" w:pos="-720"/>
        </w:tabs>
        <w:spacing w:after="0" w:line="240" w:lineRule="auto"/>
        <w:ind w:left="360" w:right="-24"/>
        <w:jc w:val="both"/>
        <w:rPr>
          <w:rFonts w:cstheme="minorHAnsi"/>
          <w:sz w:val="24"/>
          <w:szCs w:val="24"/>
        </w:rPr>
      </w:pPr>
    </w:p>
    <w:p w:rsidR="00ED1649" w:rsidRPr="0015418C" w:rsidRDefault="00ED1649" w:rsidP="00ED1649">
      <w:pPr>
        <w:pStyle w:val="ListParagraph"/>
        <w:numPr>
          <w:ilvl w:val="0"/>
          <w:numId w:val="26"/>
        </w:numPr>
        <w:tabs>
          <w:tab w:val="left" w:pos="-720"/>
        </w:tabs>
        <w:spacing w:after="0" w:line="240" w:lineRule="auto"/>
        <w:ind w:right="-24"/>
        <w:jc w:val="both"/>
        <w:rPr>
          <w:rFonts w:cstheme="minorHAnsi"/>
          <w:sz w:val="24"/>
          <w:szCs w:val="24"/>
        </w:rPr>
      </w:pPr>
      <w:r w:rsidRPr="0015418C">
        <w:rPr>
          <w:rFonts w:cstheme="minorHAnsi"/>
          <w:sz w:val="24"/>
          <w:szCs w:val="24"/>
        </w:rPr>
        <w:t>The maximum response time during the warr</w:t>
      </w:r>
      <w:r>
        <w:rPr>
          <w:rFonts w:cstheme="minorHAnsi"/>
          <w:sz w:val="24"/>
          <w:szCs w:val="24"/>
        </w:rPr>
        <w:t>anty would be 48 hrs.  0.1% of F</w:t>
      </w:r>
      <w:r w:rsidRPr="0015418C">
        <w:rPr>
          <w:rFonts w:cstheme="minorHAnsi"/>
          <w:sz w:val="24"/>
          <w:szCs w:val="24"/>
        </w:rPr>
        <w:t xml:space="preserve">OB </w:t>
      </w:r>
      <w:r>
        <w:rPr>
          <w:rFonts w:cstheme="minorHAnsi"/>
          <w:sz w:val="24"/>
          <w:szCs w:val="24"/>
        </w:rPr>
        <w:t xml:space="preserve">Cost </w:t>
      </w:r>
      <w:r w:rsidRPr="0015418C">
        <w:rPr>
          <w:rFonts w:cstheme="minorHAnsi"/>
          <w:sz w:val="24"/>
          <w:szCs w:val="24"/>
        </w:rPr>
        <w:t>as penalty per week till the warranty would be applicable.</w:t>
      </w:r>
    </w:p>
    <w:p w:rsidR="00ED1649" w:rsidRDefault="00ED1649" w:rsidP="00ED1649">
      <w:pPr>
        <w:pStyle w:val="ListParagraph"/>
        <w:tabs>
          <w:tab w:val="left" w:pos="-720"/>
        </w:tabs>
        <w:spacing w:after="0" w:line="240" w:lineRule="auto"/>
        <w:ind w:left="360" w:right="-24"/>
        <w:jc w:val="both"/>
        <w:rPr>
          <w:rFonts w:cstheme="minorHAnsi"/>
          <w:sz w:val="24"/>
          <w:szCs w:val="24"/>
        </w:rPr>
      </w:pPr>
    </w:p>
    <w:p w:rsidR="00ED1649" w:rsidRPr="0015418C" w:rsidRDefault="00ED1649" w:rsidP="00ED1649">
      <w:pPr>
        <w:pStyle w:val="ListParagraph"/>
        <w:numPr>
          <w:ilvl w:val="0"/>
          <w:numId w:val="26"/>
        </w:numPr>
        <w:tabs>
          <w:tab w:val="left" w:pos="-720"/>
        </w:tabs>
        <w:spacing w:after="0" w:line="240" w:lineRule="auto"/>
        <w:ind w:right="-24"/>
        <w:jc w:val="both"/>
        <w:rPr>
          <w:rFonts w:cstheme="minorHAnsi"/>
          <w:sz w:val="24"/>
          <w:szCs w:val="24"/>
        </w:rPr>
      </w:pPr>
      <w:r w:rsidRPr="0015418C">
        <w:rPr>
          <w:rFonts w:cstheme="minorHAnsi"/>
          <w:sz w:val="24"/>
          <w:szCs w:val="24"/>
        </w:rPr>
        <w:t xml:space="preserve">The bidder must certify that the item will be kept under Annual Maintenance Contract at least for a period of </w:t>
      </w:r>
      <w:r w:rsidRPr="0015418C">
        <w:rPr>
          <w:rFonts w:cstheme="minorHAnsi"/>
          <w:b/>
          <w:sz w:val="24"/>
          <w:szCs w:val="24"/>
        </w:rPr>
        <w:t>5 years</w:t>
      </w:r>
      <w:r w:rsidRPr="0015418C">
        <w:rPr>
          <w:rFonts w:cstheme="minorHAnsi"/>
          <w:sz w:val="24"/>
          <w:szCs w:val="24"/>
        </w:rPr>
        <w:t xml:space="preserve"> after the expiry of the Warranty Period and the necessary consumable and non-consumable parts shall be made available for carrying out preventive maintenance and remove the defects.  </w:t>
      </w:r>
    </w:p>
    <w:p w:rsidR="00ED1649" w:rsidRDefault="00ED1649" w:rsidP="00ED1649">
      <w:pPr>
        <w:pStyle w:val="ListParagraph"/>
        <w:tabs>
          <w:tab w:val="left" w:pos="-720"/>
        </w:tabs>
        <w:spacing w:after="0" w:line="240" w:lineRule="auto"/>
        <w:ind w:left="360" w:right="-24"/>
        <w:jc w:val="both"/>
        <w:rPr>
          <w:rFonts w:cstheme="minorHAnsi"/>
          <w:sz w:val="24"/>
          <w:szCs w:val="24"/>
        </w:rPr>
      </w:pPr>
    </w:p>
    <w:p w:rsidR="00ED1649" w:rsidRPr="0015418C" w:rsidRDefault="00ED1649" w:rsidP="00ED1649">
      <w:pPr>
        <w:pStyle w:val="ListParagraph"/>
        <w:numPr>
          <w:ilvl w:val="0"/>
          <w:numId w:val="26"/>
        </w:numPr>
        <w:tabs>
          <w:tab w:val="left" w:pos="-720"/>
        </w:tabs>
        <w:spacing w:after="0" w:line="240" w:lineRule="auto"/>
        <w:ind w:right="-24"/>
        <w:jc w:val="both"/>
        <w:rPr>
          <w:rFonts w:cstheme="minorHAnsi"/>
          <w:sz w:val="24"/>
          <w:szCs w:val="24"/>
        </w:rPr>
      </w:pPr>
      <w:r w:rsidRPr="0015418C">
        <w:rPr>
          <w:rFonts w:cstheme="minorHAnsi"/>
          <w:sz w:val="24"/>
          <w:szCs w:val="24"/>
        </w:rPr>
        <w:t>The reasonable Annual Maintenance Service Charges (</w:t>
      </w:r>
      <w:r w:rsidRPr="0015418C">
        <w:rPr>
          <w:rFonts w:cstheme="minorHAnsi"/>
          <w:b/>
          <w:sz w:val="24"/>
          <w:szCs w:val="24"/>
        </w:rPr>
        <w:t>both Comprehensive and Non-Comprehensive</w:t>
      </w:r>
      <w:r w:rsidRPr="0015418C">
        <w:rPr>
          <w:rFonts w:cstheme="minorHAnsi"/>
          <w:sz w:val="24"/>
          <w:szCs w:val="24"/>
        </w:rPr>
        <w:t xml:space="preserve">) after the end of 5 years of warranty must be fixed / indicated in the </w:t>
      </w:r>
      <w:r w:rsidRPr="0015418C">
        <w:rPr>
          <w:rFonts w:cstheme="minorHAnsi"/>
          <w:b/>
          <w:sz w:val="24"/>
          <w:szCs w:val="24"/>
        </w:rPr>
        <w:t>Financial Bid</w:t>
      </w:r>
      <w:r w:rsidRPr="0015418C">
        <w:rPr>
          <w:rFonts w:cstheme="minorHAnsi"/>
          <w:sz w:val="24"/>
          <w:szCs w:val="24"/>
        </w:rPr>
        <w:t>, separately.</w:t>
      </w:r>
    </w:p>
    <w:p w:rsidR="00ED1649" w:rsidRDefault="00ED1649" w:rsidP="00ED1649">
      <w:pPr>
        <w:spacing w:after="0" w:line="240" w:lineRule="auto"/>
        <w:ind w:left="360"/>
        <w:jc w:val="both"/>
        <w:rPr>
          <w:rFonts w:cstheme="minorHAnsi"/>
          <w:sz w:val="24"/>
          <w:szCs w:val="24"/>
        </w:rPr>
      </w:pPr>
    </w:p>
    <w:p w:rsidR="00E3139D" w:rsidRPr="0015418C" w:rsidRDefault="00E3139D" w:rsidP="00076238">
      <w:pPr>
        <w:numPr>
          <w:ilvl w:val="0"/>
          <w:numId w:val="26"/>
        </w:numPr>
        <w:spacing w:after="0" w:line="240" w:lineRule="auto"/>
        <w:jc w:val="both"/>
        <w:rPr>
          <w:rFonts w:cstheme="minorHAnsi"/>
          <w:sz w:val="24"/>
          <w:szCs w:val="24"/>
        </w:rPr>
      </w:pPr>
      <w:r w:rsidRPr="0015418C">
        <w:rPr>
          <w:rFonts w:cstheme="minorHAnsi"/>
          <w:sz w:val="24"/>
          <w:szCs w:val="24"/>
        </w:rPr>
        <w:t xml:space="preserve">Submission of solvency certificate of appropriate value not less than 40% of value of equipment / system quoted for, issued by any </w:t>
      </w:r>
      <w:r w:rsidR="00733301">
        <w:rPr>
          <w:rFonts w:cstheme="minorHAnsi"/>
          <w:sz w:val="24"/>
          <w:szCs w:val="24"/>
        </w:rPr>
        <w:t>nationalized/</w:t>
      </w:r>
      <w:r w:rsidRPr="0015418C">
        <w:rPr>
          <w:rFonts w:cstheme="minorHAnsi"/>
          <w:sz w:val="24"/>
          <w:szCs w:val="24"/>
        </w:rPr>
        <w:t>scheduled bank.</w:t>
      </w:r>
    </w:p>
    <w:p w:rsidR="00E3139D" w:rsidRPr="0015418C" w:rsidRDefault="00E3139D" w:rsidP="00FD14FB">
      <w:pPr>
        <w:pStyle w:val="ListParagraph"/>
        <w:autoSpaceDE w:val="0"/>
        <w:autoSpaceDN w:val="0"/>
        <w:adjustRightInd w:val="0"/>
        <w:spacing w:after="0" w:line="240" w:lineRule="auto"/>
        <w:ind w:left="360"/>
        <w:jc w:val="both"/>
        <w:rPr>
          <w:rFonts w:eastAsia="CIDFont+F9" w:cstheme="minorHAnsi"/>
          <w:color w:val="000000"/>
          <w:sz w:val="24"/>
          <w:szCs w:val="24"/>
        </w:rPr>
      </w:pPr>
    </w:p>
    <w:p w:rsidR="00354992" w:rsidRPr="0015418C" w:rsidRDefault="00354992" w:rsidP="00076238">
      <w:pPr>
        <w:pStyle w:val="ListParagraph"/>
        <w:numPr>
          <w:ilvl w:val="0"/>
          <w:numId w:val="26"/>
        </w:numPr>
        <w:autoSpaceDE w:val="0"/>
        <w:autoSpaceDN w:val="0"/>
        <w:adjustRightInd w:val="0"/>
        <w:spacing w:after="0" w:line="240" w:lineRule="auto"/>
        <w:jc w:val="both"/>
        <w:rPr>
          <w:rFonts w:eastAsia="CIDFont+F9" w:cstheme="minorHAnsi"/>
          <w:color w:val="000000"/>
          <w:sz w:val="24"/>
          <w:szCs w:val="24"/>
        </w:rPr>
      </w:pPr>
      <w:r w:rsidRPr="0015418C">
        <w:rPr>
          <w:rFonts w:eastAsia="CIDFont+F9" w:cstheme="minorHAnsi"/>
          <w:color w:val="000000"/>
          <w:sz w:val="24"/>
          <w:szCs w:val="24"/>
        </w:rPr>
        <w:t xml:space="preserve">Submission of </w:t>
      </w:r>
      <w:r w:rsidR="00166E0B" w:rsidRPr="0015418C">
        <w:rPr>
          <w:rFonts w:eastAsia="CIDFont+F9" w:cstheme="minorHAnsi"/>
          <w:color w:val="000000"/>
          <w:sz w:val="24"/>
          <w:szCs w:val="24"/>
        </w:rPr>
        <w:t xml:space="preserve">self-attested </w:t>
      </w:r>
      <w:r w:rsidRPr="0015418C">
        <w:rPr>
          <w:rFonts w:eastAsia="CIDFont+F9" w:cstheme="minorHAnsi"/>
          <w:color w:val="000000"/>
          <w:sz w:val="24"/>
          <w:szCs w:val="24"/>
        </w:rPr>
        <w:t>copy of PAN in the name of firm/ proprietor.</w:t>
      </w:r>
    </w:p>
    <w:p w:rsidR="00166E0B" w:rsidRPr="0015418C" w:rsidRDefault="00166E0B" w:rsidP="00FD14FB">
      <w:pPr>
        <w:pStyle w:val="ListParagraph"/>
        <w:jc w:val="both"/>
        <w:rPr>
          <w:rFonts w:eastAsia="CIDFont+F9" w:cstheme="minorHAnsi"/>
          <w:color w:val="000000"/>
          <w:sz w:val="24"/>
          <w:szCs w:val="24"/>
        </w:rPr>
      </w:pPr>
    </w:p>
    <w:p w:rsidR="00354992" w:rsidRPr="0015418C" w:rsidRDefault="00354992" w:rsidP="00076238">
      <w:pPr>
        <w:pStyle w:val="ListParagraph"/>
        <w:numPr>
          <w:ilvl w:val="0"/>
          <w:numId w:val="26"/>
        </w:numPr>
        <w:autoSpaceDE w:val="0"/>
        <w:autoSpaceDN w:val="0"/>
        <w:adjustRightInd w:val="0"/>
        <w:spacing w:after="0" w:line="240" w:lineRule="auto"/>
        <w:jc w:val="both"/>
        <w:rPr>
          <w:rFonts w:eastAsia="CIDFont+F9" w:cstheme="minorHAnsi"/>
          <w:color w:val="000000"/>
          <w:sz w:val="24"/>
          <w:szCs w:val="24"/>
        </w:rPr>
      </w:pPr>
      <w:r w:rsidRPr="0015418C">
        <w:rPr>
          <w:rFonts w:eastAsia="CIDFont+F9" w:cstheme="minorHAnsi"/>
          <w:color w:val="000000"/>
          <w:sz w:val="24"/>
          <w:szCs w:val="24"/>
        </w:rPr>
        <w:t xml:space="preserve">Submission of </w:t>
      </w:r>
      <w:r w:rsidR="00166E0B" w:rsidRPr="0015418C">
        <w:rPr>
          <w:rFonts w:eastAsia="CIDFont+F9" w:cstheme="minorHAnsi"/>
          <w:color w:val="000000"/>
          <w:sz w:val="24"/>
          <w:szCs w:val="24"/>
        </w:rPr>
        <w:t xml:space="preserve">self-attested </w:t>
      </w:r>
      <w:r w:rsidRPr="0015418C">
        <w:rPr>
          <w:rFonts w:eastAsia="CIDFont+F9" w:cstheme="minorHAnsi"/>
          <w:color w:val="000000"/>
          <w:sz w:val="24"/>
          <w:szCs w:val="24"/>
        </w:rPr>
        <w:t>copy of GST registration certificate with valid GSTIN.</w:t>
      </w:r>
    </w:p>
    <w:p w:rsidR="00E3139D" w:rsidRPr="0015418C" w:rsidRDefault="00E3139D" w:rsidP="00076238">
      <w:pPr>
        <w:pStyle w:val="ListParagraph"/>
        <w:numPr>
          <w:ilvl w:val="0"/>
          <w:numId w:val="26"/>
        </w:numPr>
        <w:autoSpaceDE w:val="0"/>
        <w:autoSpaceDN w:val="0"/>
        <w:adjustRightInd w:val="0"/>
        <w:spacing w:after="0" w:line="240" w:lineRule="auto"/>
        <w:jc w:val="both"/>
        <w:rPr>
          <w:rFonts w:eastAsia="CIDFont+F9" w:cstheme="minorHAnsi"/>
          <w:color w:val="000000"/>
          <w:sz w:val="24"/>
          <w:szCs w:val="24"/>
        </w:rPr>
      </w:pPr>
      <w:r w:rsidRPr="0015418C">
        <w:rPr>
          <w:rFonts w:eastAsia="CIDFont+F9" w:cstheme="minorHAnsi"/>
          <w:color w:val="000000"/>
          <w:sz w:val="24"/>
          <w:szCs w:val="24"/>
        </w:rPr>
        <w:lastRenderedPageBreak/>
        <w:t>T</w:t>
      </w:r>
      <w:r w:rsidR="00354992" w:rsidRPr="0015418C">
        <w:rPr>
          <w:rFonts w:eastAsia="CIDFont+F9" w:cstheme="minorHAnsi"/>
          <w:color w:val="000000"/>
          <w:sz w:val="24"/>
          <w:szCs w:val="24"/>
        </w:rPr>
        <w:t xml:space="preserve">he Bidder should not have been banned / de-listed / black listed / debarred from business </w:t>
      </w:r>
      <w:r w:rsidRPr="0015418C">
        <w:rPr>
          <w:rFonts w:eastAsia="CIDFont+F9" w:cstheme="minorHAnsi"/>
          <w:color w:val="000000"/>
          <w:sz w:val="24"/>
          <w:szCs w:val="24"/>
        </w:rPr>
        <w:t>by Government of India or any State Governments of India.</w:t>
      </w:r>
    </w:p>
    <w:p w:rsidR="003521A4" w:rsidRPr="0015418C" w:rsidRDefault="003521A4" w:rsidP="00FD14FB">
      <w:pPr>
        <w:autoSpaceDE w:val="0"/>
        <w:autoSpaceDN w:val="0"/>
        <w:adjustRightInd w:val="0"/>
        <w:spacing w:after="0" w:line="240" w:lineRule="auto"/>
        <w:jc w:val="both"/>
        <w:rPr>
          <w:rFonts w:cstheme="minorHAnsi"/>
          <w:color w:val="000000"/>
          <w:sz w:val="24"/>
          <w:szCs w:val="24"/>
        </w:rPr>
      </w:pPr>
    </w:p>
    <w:p w:rsidR="00354992" w:rsidRPr="0015418C" w:rsidRDefault="00354992" w:rsidP="00076238">
      <w:pPr>
        <w:pStyle w:val="ListParagraph"/>
        <w:numPr>
          <w:ilvl w:val="0"/>
          <w:numId w:val="26"/>
        </w:numPr>
        <w:autoSpaceDE w:val="0"/>
        <w:autoSpaceDN w:val="0"/>
        <w:adjustRightInd w:val="0"/>
        <w:spacing w:after="0" w:line="240" w:lineRule="auto"/>
        <w:jc w:val="both"/>
        <w:rPr>
          <w:rFonts w:eastAsia="CIDFont+F9" w:cstheme="minorHAnsi"/>
          <w:color w:val="000000"/>
          <w:sz w:val="24"/>
          <w:szCs w:val="24"/>
        </w:rPr>
      </w:pPr>
      <w:r w:rsidRPr="0015418C">
        <w:rPr>
          <w:rFonts w:eastAsia="CIDFont+F9" w:cstheme="minorHAnsi"/>
          <w:color w:val="000000"/>
          <w:sz w:val="24"/>
          <w:szCs w:val="24"/>
        </w:rPr>
        <w:t>The Bidder shall bear all costs associated with the preparation and submission of his bid, and</w:t>
      </w:r>
      <w:r w:rsidR="000B1887" w:rsidRPr="0015418C">
        <w:rPr>
          <w:rFonts w:eastAsia="CIDFont+F9" w:cstheme="minorHAnsi"/>
          <w:color w:val="000000"/>
          <w:sz w:val="24"/>
          <w:szCs w:val="24"/>
        </w:rPr>
        <w:t xml:space="preserve"> </w:t>
      </w:r>
      <w:r w:rsidRPr="0015418C">
        <w:rPr>
          <w:rFonts w:eastAsia="CIDFont+F9" w:cstheme="minorHAnsi"/>
          <w:color w:val="000000"/>
          <w:sz w:val="24"/>
          <w:szCs w:val="24"/>
        </w:rPr>
        <w:t>the Purchaser will in no case be responsible or liable for these costs, regardless of the conduct</w:t>
      </w:r>
      <w:r w:rsidR="000B1887" w:rsidRPr="0015418C">
        <w:rPr>
          <w:rFonts w:eastAsia="CIDFont+F9" w:cstheme="minorHAnsi"/>
          <w:color w:val="000000"/>
          <w:sz w:val="24"/>
          <w:szCs w:val="24"/>
        </w:rPr>
        <w:t xml:space="preserve"> </w:t>
      </w:r>
      <w:r w:rsidRPr="0015418C">
        <w:rPr>
          <w:rFonts w:eastAsia="CIDFont+F9" w:cstheme="minorHAnsi"/>
          <w:color w:val="000000"/>
          <w:sz w:val="24"/>
          <w:szCs w:val="24"/>
        </w:rPr>
        <w:t>or outcome of the bidding process.</w:t>
      </w:r>
    </w:p>
    <w:p w:rsidR="000B1887" w:rsidRPr="0015418C" w:rsidRDefault="000B1887" w:rsidP="00FD14FB">
      <w:pPr>
        <w:pStyle w:val="ListParagraph"/>
        <w:autoSpaceDE w:val="0"/>
        <w:autoSpaceDN w:val="0"/>
        <w:adjustRightInd w:val="0"/>
        <w:spacing w:after="0" w:line="240" w:lineRule="auto"/>
        <w:ind w:left="360"/>
        <w:jc w:val="both"/>
        <w:rPr>
          <w:rFonts w:eastAsia="CIDFont+F9" w:cstheme="minorHAnsi"/>
          <w:color w:val="000000"/>
          <w:sz w:val="24"/>
          <w:szCs w:val="24"/>
        </w:rPr>
      </w:pPr>
    </w:p>
    <w:p w:rsidR="00722FD8" w:rsidRPr="0015418C" w:rsidRDefault="00354992" w:rsidP="00076238">
      <w:pPr>
        <w:pStyle w:val="ListParagraph"/>
        <w:numPr>
          <w:ilvl w:val="0"/>
          <w:numId w:val="26"/>
        </w:numPr>
        <w:autoSpaceDE w:val="0"/>
        <w:autoSpaceDN w:val="0"/>
        <w:adjustRightInd w:val="0"/>
        <w:spacing w:after="0" w:line="240" w:lineRule="auto"/>
        <w:jc w:val="both"/>
        <w:rPr>
          <w:rFonts w:eastAsia="CIDFont+F9" w:cstheme="minorHAnsi"/>
          <w:color w:val="000000"/>
          <w:sz w:val="24"/>
          <w:szCs w:val="24"/>
        </w:rPr>
      </w:pPr>
      <w:r w:rsidRPr="0015418C">
        <w:rPr>
          <w:rFonts w:cstheme="minorHAnsi"/>
          <w:color w:val="000000"/>
          <w:sz w:val="24"/>
          <w:szCs w:val="24"/>
        </w:rPr>
        <w:t>Earnest Money Deposit (EMD)</w:t>
      </w:r>
      <w:r w:rsidR="00733301">
        <w:rPr>
          <w:rFonts w:cstheme="minorHAnsi"/>
          <w:color w:val="000000"/>
          <w:sz w:val="24"/>
          <w:szCs w:val="24"/>
        </w:rPr>
        <w:t xml:space="preserve"> / </w:t>
      </w:r>
      <w:r w:rsidR="00733301" w:rsidRPr="0015418C">
        <w:rPr>
          <w:rFonts w:cstheme="minorHAnsi"/>
          <w:color w:val="000000"/>
          <w:sz w:val="24"/>
          <w:szCs w:val="24"/>
        </w:rPr>
        <w:t>Bid Security</w:t>
      </w:r>
      <w:r w:rsidR="000B1887" w:rsidRPr="0015418C">
        <w:rPr>
          <w:rFonts w:cstheme="minorHAnsi"/>
          <w:color w:val="000000"/>
          <w:sz w:val="24"/>
          <w:szCs w:val="24"/>
        </w:rPr>
        <w:t xml:space="preserve">: </w:t>
      </w:r>
      <w:r w:rsidRPr="0015418C">
        <w:rPr>
          <w:rFonts w:eastAsia="CIDFont+F9" w:cstheme="minorHAnsi"/>
          <w:color w:val="000000"/>
          <w:sz w:val="24"/>
          <w:szCs w:val="24"/>
        </w:rPr>
        <w:t xml:space="preserve">Bidder shall submit along with the bid, the requisite EMD </w:t>
      </w:r>
      <w:r w:rsidR="00733301">
        <w:rPr>
          <w:rFonts w:eastAsia="CIDFont+F9" w:cstheme="minorHAnsi"/>
          <w:color w:val="000000"/>
          <w:sz w:val="24"/>
          <w:szCs w:val="24"/>
        </w:rPr>
        <w:t xml:space="preserve">amounting to </w:t>
      </w:r>
      <w:r w:rsidR="00733301" w:rsidRPr="00733301">
        <w:rPr>
          <w:rFonts w:ascii="Rupee Foradian" w:eastAsia="CIDFont+F9" w:hAnsi="Rupee Foradian" w:cstheme="minorHAnsi"/>
          <w:b/>
          <w:color w:val="000000"/>
          <w:sz w:val="24"/>
          <w:szCs w:val="24"/>
        </w:rPr>
        <w:t>`</w:t>
      </w:r>
      <w:r w:rsidR="00FB0366">
        <w:rPr>
          <w:rFonts w:cstheme="minorHAnsi"/>
          <w:b/>
          <w:color w:val="000000"/>
          <w:sz w:val="24"/>
          <w:szCs w:val="24"/>
        </w:rPr>
        <w:t>42</w:t>
      </w:r>
      <w:r w:rsidR="000B1887" w:rsidRPr="00733301">
        <w:rPr>
          <w:rFonts w:cstheme="minorHAnsi"/>
          <w:b/>
          <w:color w:val="000000"/>
          <w:sz w:val="24"/>
          <w:szCs w:val="24"/>
        </w:rPr>
        <w:t>,</w:t>
      </w:r>
      <w:r w:rsidR="00FB0366">
        <w:rPr>
          <w:rFonts w:cstheme="minorHAnsi"/>
          <w:b/>
          <w:color w:val="000000"/>
          <w:sz w:val="24"/>
          <w:szCs w:val="24"/>
        </w:rPr>
        <w:t>5</w:t>
      </w:r>
      <w:r w:rsidR="000B1887" w:rsidRPr="00733301">
        <w:rPr>
          <w:rFonts w:cstheme="minorHAnsi"/>
          <w:b/>
          <w:color w:val="000000"/>
          <w:sz w:val="24"/>
          <w:szCs w:val="24"/>
        </w:rPr>
        <w:t>00</w:t>
      </w:r>
      <w:r w:rsidRPr="00733301">
        <w:rPr>
          <w:rFonts w:cstheme="minorHAnsi"/>
          <w:b/>
          <w:color w:val="000000"/>
          <w:sz w:val="24"/>
          <w:szCs w:val="24"/>
        </w:rPr>
        <w:t xml:space="preserve">/- </w:t>
      </w:r>
      <w:r w:rsidRPr="00733301">
        <w:rPr>
          <w:rFonts w:eastAsia="CIDFont+F9" w:cstheme="minorHAnsi"/>
          <w:b/>
          <w:color w:val="000000"/>
          <w:sz w:val="24"/>
          <w:szCs w:val="24"/>
        </w:rPr>
        <w:t xml:space="preserve">(Rupees </w:t>
      </w:r>
      <w:r w:rsidR="00FB0366">
        <w:rPr>
          <w:rFonts w:eastAsia="CIDFont+F9" w:cstheme="minorHAnsi"/>
          <w:b/>
          <w:color w:val="000000"/>
          <w:sz w:val="24"/>
          <w:szCs w:val="24"/>
        </w:rPr>
        <w:t xml:space="preserve">Forty Two </w:t>
      </w:r>
      <w:r w:rsidR="006C21F5">
        <w:rPr>
          <w:rFonts w:eastAsia="CIDFont+F9" w:cstheme="minorHAnsi"/>
          <w:b/>
          <w:color w:val="000000"/>
          <w:sz w:val="24"/>
          <w:szCs w:val="24"/>
        </w:rPr>
        <w:t xml:space="preserve">thousand </w:t>
      </w:r>
      <w:r w:rsidR="00FB0366">
        <w:rPr>
          <w:rFonts w:eastAsia="CIDFont+F9" w:cstheme="minorHAnsi"/>
          <w:b/>
          <w:color w:val="000000"/>
          <w:sz w:val="24"/>
          <w:szCs w:val="24"/>
        </w:rPr>
        <w:t xml:space="preserve">Five </w:t>
      </w:r>
      <w:r w:rsidR="000B1887" w:rsidRPr="00733301">
        <w:rPr>
          <w:rFonts w:eastAsia="CIDFont+F9" w:cstheme="minorHAnsi"/>
          <w:b/>
          <w:color w:val="000000"/>
          <w:sz w:val="24"/>
          <w:szCs w:val="24"/>
        </w:rPr>
        <w:t>only)</w:t>
      </w:r>
      <w:r w:rsidR="000B1887" w:rsidRPr="0015418C">
        <w:rPr>
          <w:rFonts w:eastAsia="CIDFont+F9" w:cstheme="minorHAnsi"/>
          <w:color w:val="000000"/>
          <w:sz w:val="24"/>
          <w:szCs w:val="24"/>
        </w:rPr>
        <w:t xml:space="preserve"> </w:t>
      </w:r>
      <w:r w:rsidRPr="0015418C">
        <w:rPr>
          <w:rFonts w:eastAsia="CIDFont+F9" w:cstheme="minorHAnsi"/>
          <w:color w:val="000000"/>
          <w:sz w:val="24"/>
          <w:szCs w:val="24"/>
        </w:rPr>
        <w:t xml:space="preserve">as given in NIT. Bid security /EMD may be deposited in the form of a </w:t>
      </w:r>
      <w:r w:rsidR="000B1887" w:rsidRPr="0015418C">
        <w:rPr>
          <w:rFonts w:eastAsia="CIDFont+F9" w:cstheme="minorHAnsi"/>
          <w:color w:val="000000"/>
          <w:sz w:val="24"/>
          <w:szCs w:val="24"/>
        </w:rPr>
        <w:t xml:space="preserve">Demand Draft / Bank Guarantee </w:t>
      </w:r>
      <w:r w:rsidRPr="0015418C">
        <w:rPr>
          <w:rFonts w:eastAsia="CIDFont+F9" w:cstheme="minorHAnsi"/>
          <w:color w:val="000000"/>
          <w:sz w:val="24"/>
          <w:szCs w:val="24"/>
        </w:rPr>
        <w:t xml:space="preserve">in </w:t>
      </w:r>
      <w:proofErr w:type="spellStart"/>
      <w:r w:rsidRPr="0015418C">
        <w:rPr>
          <w:rFonts w:eastAsia="CIDFont+F9" w:cstheme="minorHAnsi"/>
          <w:color w:val="000000"/>
          <w:sz w:val="24"/>
          <w:szCs w:val="24"/>
        </w:rPr>
        <w:t>favour</w:t>
      </w:r>
      <w:proofErr w:type="spellEnd"/>
      <w:r w:rsidRPr="0015418C">
        <w:rPr>
          <w:rFonts w:eastAsia="CIDFont+F9" w:cstheme="minorHAnsi"/>
          <w:color w:val="000000"/>
          <w:sz w:val="24"/>
          <w:szCs w:val="24"/>
        </w:rPr>
        <w:t xml:space="preserve"> of</w:t>
      </w:r>
      <w:r w:rsidR="000B1887" w:rsidRPr="0015418C">
        <w:rPr>
          <w:rFonts w:eastAsia="CIDFont+F9" w:cstheme="minorHAnsi"/>
          <w:color w:val="000000"/>
          <w:sz w:val="24"/>
          <w:szCs w:val="24"/>
        </w:rPr>
        <w:t xml:space="preserve"> </w:t>
      </w:r>
      <w:r w:rsidRPr="0015418C">
        <w:rPr>
          <w:rFonts w:cstheme="minorHAnsi"/>
          <w:color w:val="000000"/>
          <w:sz w:val="24"/>
          <w:szCs w:val="24"/>
        </w:rPr>
        <w:t>“</w:t>
      </w:r>
      <w:r w:rsidR="000B1887" w:rsidRPr="0015418C">
        <w:rPr>
          <w:rFonts w:cstheme="minorHAnsi"/>
          <w:color w:val="000000"/>
          <w:sz w:val="24"/>
          <w:szCs w:val="24"/>
        </w:rPr>
        <w:t>Director, ICMR-NIRRH</w:t>
      </w:r>
      <w:r w:rsidRPr="0015418C">
        <w:rPr>
          <w:rFonts w:cstheme="minorHAnsi"/>
          <w:color w:val="000000"/>
          <w:sz w:val="24"/>
          <w:szCs w:val="24"/>
        </w:rPr>
        <w:t>”, payable at “</w:t>
      </w:r>
      <w:r w:rsidR="000B1887" w:rsidRPr="0015418C">
        <w:rPr>
          <w:rFonts w:cstheme="minorHAnsi"/>
          <w:color w:val="000000"/>
          <w:sz w:val="24"/>
          <w:szCs w:val="24"/>
        </w:rPr>
        <w:t>Mumbai</w:t>
      </w:r>
      <w:r w:rsidRPr="0015418C">
        <w:rPr>
          <w:rFonts w:cstheme="minorHAnsi"/>
          <w:color w:val="000000"/>
          <w:sz w:val="24"/>
          <w:szCs w:val="24"/>
        </w:rPr>
        <w:t xml:space="preserve">”. </w:t>
      </w:r>
      <w:r w:rsidRPr="0015418C">
        <w:rPr>
          <w:rFonts w:eastAsia="CIDFont+F9" w:cstheme="minorHAnsi"/>
          <w:color w:val="000000"/>
          <w:sz w:val="24"/>
          <w:szCs w:val="24"/>
        </w:rPr>
        <w:t>Failure to do so may</w:t>
      </w:r>
      <w:r w:rsidR="000B1887" w:rsidRPr="0015418C">
        <w:rPr>
          <w:rFonts w:eastAsia="CIDFont+F9" w:cstheme="minorHAnsi"/>
          <w:color w:val="000000"/>
          <w:sz w:val="24"/>
          <w:szCs w:val="24"/>
        </w:rPr>
        <w:t xml:space="preserve"> </w:t>
      </w:r>
      <w:r w:rsidRPr="0015418C">
        <w:rPr>
          <w:rFonts w:eastAsia="CIDFont+F9" w:cstheme="minorHAnsi"/>
          <w:color w:val="000000"/>
          <w:sz w:val="24"/>
          <w:szCs w:val="24"/>
        </w:rPr>
        <w:t>prevent a tender from being considered.</w:t>
      </w:r>
      <w:r w:rsidR="00722FD8" w:rsidRPr="0015418C">
        <w:rPr>
          <w:rFonts w:eastAsia="CIDFont+F9" w:cstheme="minorHAnsi"/>
          <w:color w:val="000000"/>
          <w:sz w:val="24"/>
          <w:szCs w:val="24"/>
        </w:rPr>
        <w:t xml:space="preserve">  Exemption from payment is EMD is available to agencies provided necessary document/s supporting their exemption status is submitted.</w:t>
      </w:r>
    </w:p>
    <w:p w:rsidR="00354992" w:rsidRPr="0015418C" w:rsidRDefault="00354992" w:rsidP="00FD14FB">
      <w:pPr>
        <w:autoSpaceDE w:val="0"/>
        <w:autoSpaceDN w:val="0"/>
        <w:adjustRightInd w:val="0"/>
        <w:spacing w:after="0" w:line="240" w:lineRule="auto"/>
        <w:ind w:left="360"/>
        <w:jc w:val="both"/>
        <w:rPr>
          <w:rFonts w:eastAsia="CIDFont+F9" w:cstheme="minorHAnsi"/>
          <w:color w:val="000000"/>
          <w:sz w:val="24"/>
          <w:szCs w:val="24"/>
        </w:rPr>
      </w:pPr>
      <w:r w:rsidRPr="0015418C">
        <w:rPr>
          <w:rFonts w:eastAsia="CIDFont+F9" w:cstheme="minorHAnsi"/>
          <w:color w:val="000000"/>
          <w:sz w:val="24"/>
          <w:szCs w:val="24"/>
        </w:rPr>
        <w:t>The bidders shall not be entitled, during the period of validity of their offers without the consent</w:t>
      </w:r>
      <w:r w:rsidR="00722FD8" w:rsidRPr="0015418C">
        <w:rPr>
          <w:rFonts w:eastAsia="CIDFont+F9" w:cstheme="minorHAnsi"/>
          <w:color w:val="000000"/>
          <w:sz w:val="24"/>
          <w:szCs w:val="24"/>
        </w:rPr>
        <w:t xml:space="preserve"> </w:t>
      </w:r>
      <w:r w:rsidRPr="0015418C">
        <w:rPr>
          <w:rFonts w:eastAsia="CIDFont+F9" w:cstheme="minorHAnsi"/>
          <w:color w:val="000000"/>
          <w:sz w:val="24"/>
          <w:szCs w:val="24"/>
        </w:rPr>
        <w:t>in writing of the Purchaser, to revoke or withdraw their bids or vary in any respect their offer or</w:t>
      </w:r>
      <w:r w:rsidR="00722FD8" w:rsidRPr="0015418C">
        <w:rPr>
          <w:rFonts w:eastAsia="CIDFont+F9" w:cstheme="minorHAnsi"/>
          <w:color w:val="000000"/>
          <w:sz w:val="24"/>
          <w:szCs w:val="24"/>
        </w:rPr>
        <w:t xml:space="preserve"> </w:t>
      </w:r>
      <w:r w:rsidRPr="0015418C">
        <w:rPr>
          <w:rFonts w:eastAsia="CIDFont+F9" w:cstheme="minorHAnsi"/>
          <w:color w:val="000000"/>
          <w:sz w:val="24"/>
          <w:szCs w:val="24"/>
        </w:rPr>
        <w:t>any terms and conditions thereof. In case of a bidder revoking or withdrawing his Bid or varying</w:t>
      </w:r>
      <w:r w:rsidR="00722FD8" w:rsidRPr="0015418C">
        <w:rPr>
          <w:rFonts w:eastAsia="CIDFont+F9" w:cstheme="minorHAnsi"/>
          <w:color w:val="000000"/>
          <w:sz w:val="24"/>
          <w:szCs w:val="24"/>
        </w:rPr>
        <w:t xml:space="preserve"> </w:t>
      </w:r>
      <w:r w:rsidRPr="0015418C">
        <w:rPr>
          <w:rFonts w:eastAsia="CIDFont+F9" w:cstheme="minorHAnsi"/>
          <w:color w:val="000000"/>
          <w:sz w:val="24"/>
          <w:szCs w:val="24"/>
        </w:rPr>
        <w:t>any terms and conditions in regard thereto, without the consent of the Purchaser in writing</w:t>
      </w:r>
      <w:r w:rsidR="00722FD8" w:rsidRPr="0015418C">
        <w:rPr>
          <w:rFonts w:eastAsia="CIDFont+F9" w:cstheme="minorHAnsi"/>
          <w:color w:val="000000"/>
          <w:sz w:val="24"/>
          <w:szCs w:val="24"/>
        </w:rPr>
        <w:t xml:space="preserve"> </w:t>
      </w:r>
      <w:r w:rsidRPr="0015418C">
        <w:rPr>
          <w:rFonts w:eastAsia="CIDFont+F9" w:cstheme="minorHAnsi"/>
          <w:color w:val="000000"/>
          <w:sz w:val="24"/>
          <w:szCs w:val="24"/>
        </w:rPr>
        <w:t>during the period of validity of his offer, the Purchaser shall forfeit the Bid Security / EMD</w:t>
      </w:r>
      <w:r w:rsidR="00722FD8" w:rsidRPr="0015418C">
        <w:rPr>
          <w:rFonts w:eastAsia="CIDFont+F9" w:cstheme="minorHAnsi"/>
          <w:color w:val="000000"/>
          <w:sz w:val="24"/>
          <w:szCs w:val="24"/>
        </w:rPr>
        <w:t xml:space="preserve"> </w:t>
      </w:r>
      <w:r w:rsidRPr="0015418C">
        <w:rPr>
          <w:rFonts w:eastAsia="CIDFont+F9" w:cstheme="minorHAnsi"/>
          <w:color w:val="000000"/>
          <w:sz w:val="24"/>
          <w:szCs w:val="24"/>
        </w:rPr>
        <w:t>furnished by the bidder along with his offer.</w:t>
      </w:r>
    </w:p>
    <w:p w:rsidR="00354992" w:rsidRPr="0015418C" w:rsidRDefault="00354992" w:rsidP="00FD14FB">
      <w:pPr>
        <w:autoSpaceDE w:val="0"/>
        <w:autoSpaceDN w:val="0"/>
        <w:adjustRightInd w:val="0"/>
        <w:spacing w:after="0" w:line="240" w:lineRule="auto"/>
        <w:ind w:left="360"/>
        <w:jc w:val="both"/>
        <w:rPr>
          <w:rFonts w:eastAsia="CIDFont+F9" w:cstheme="minorHAnsi"/>
          <w:color w:val="000000"/>
          <w:sz w:val="24"/>
          <w:szCs w:val="24"/>
        </w:rPr>
      </w:pPr>
      <w:r w:rsidRPr="0015418C">
        <w:rPr>
          <w:rFonts w:eastAsia="CIDFont+F9" w:cstheme="minorHAnsi"/>
          <w:color w:val="000000"/>
          <w:sz w:val="24"/>
          <w:szCs w:val="24"/>
        </w:rPr>
        <w:t>Bid Security / EMD of the successful bidder will be returned when the bidder has furnished</w:t>
      </w:r>
      <w:r w:rsidR="00D33DC1" w:rsidRPr="0015418C">
        <w:rPr>
          <w:rFonts w:eastAsia="CIDFont+F9" w:cstheme="minorHAnsi"/>
          <w:color w:val="000000"/>
          <w:sz w:val="24"/>
          <w:szCs w:val="24"/>
        </w:rPr>
        <w:t xml:space="preserve"> </w:t>
      </w:r>
      <w:r w:rsidRPr="0015418C">
        <w:rPr>
          <w:rFonts w:eastAsia="CIDFont+F9" w:cstheme="minorHAnsi"/>
          <w:color w:val="000000"/>
          <w:sz w:val="24"/>
          <w:szCs w:val="24"/>
        </w:rPr>
        <w:t>requisite Performance Guarantee as stipulated in Terms and Conditions of Contract (T&amp;C) or</w:t>
      </w:r>
      <w:r w:rsidR="00D33DC1" w:rsidRPr="0015418C">
        <w:rPr>
          <w:rFonts w:eastAsia="CIDFont+F9" w:cstheme="minorHAnsi"/>
          <w:color w:val="000000"/>
          <w:sz w:val="24"/>
          <w:szCs w:val="24"/>
        </w:rPr>
        <w:t xml:space="preserve"> </w:t>
      </w:r>
      <w:r w:rsidRPr="0015418C">
        <w:rPr>
          <w:rFonts w:eastAsia="CIDFont+F9" w:cstheme="minorHAnsi"/>
          <w:color w:val="000000"/>
          <w:sz w:val="24"/>
          <w:szCs w:val="24"/>
        </w:rPr>
        <w:t>otherwise successful completion of the contract.</w:t>
      </w:r>
      <w:r w:rsidR="00BE32B1">
        <w:rPr>
          <w:rFonts w:eastAsia="CIDFont+F9" w:cstheme="minorHAnsi"/>
          <w:color w:val="000000"/>
          <w:sz w:val="24"/>
          <w:szCs w:val="24"/>
        </w:rPr>
        <w:t xml:space="preserve"> </w:t>
      </w:r>
      <w:r w:rsidRPr="0015418C">
        <w:rPr>
          <w:rFonts w:eastAsia="CIDFont+F9" w:cstheme="minorHAnsi"/>
          <w:color w:val="000000"/>
          <w:sz w:val="24"/>
          <w:szCs w:val="24"/>
        </w:rPr>
        <w:t>Bid Security / EMD of bidders who are not</w:t>
      </w:r>
      <w:r w:rsidR="00D33DC1" w:rsidRPr="0015418C">
        <w:rPr>
          <w:rFonts w:eastAsia="CIDFont+F9" w:cstheme="minorHAnsi"/>
          <w:color w:val="000000"/>
          <w:sz w:val="24"/>
          <w:szCs w:val="24"/>
        </w:rPr>
        <w:t xml:space="preserve"> </w:t>
      </w:r>
      <w:r w:rsidRPr="0015418C">
        <w:rPr>
          <w:rFonts w:eastAsia="CIDFont+F9" w:cstheme="minorHAnsi"/>
          <w:color w:val="000000"/>
          <w:sz w:val="24"/>
          <w:szCs w:val="24"/>
        </w:rPr>
        <w:t>qualified for opening of price bid shall be returned within 15 days after such</w:t>
      </w:r>
      <w:r w:rsidR="00D33DC1" w:rsidRPr="0015418C">
        <w:rPr>
          <w:rFonts w:eastAsia="CIDFont+F9" w:cstheme="minorHAnsi"/>
          <w:color w:val="000000"/>
          <w:sz w:val="24"/>
          <w:szCs w:val="24"/>
        </w:rPr>
        <w:t xml:space="preserve"> n</w:t>
      </w:r>
      <w:r w:rsidRPr="0015418C">
        <w:rPr>
          <w:rFonts w:eastAsia="CIDFont+F9" w:cstheme="minorHAnsi"/>
          <w:color w:val="000000"/>
          <w:sz w:val="24"/>
          <w:szCs w:val="24"/>
        </w:rPr>
        <w:t>otification. The Bid</w:t>
      </w:r>
      <w:r w:rsidR="00D33DC1" w:rsidRPr="0015418C">
        <w:rPr>
          <w:rFonts w:eastAsia="CIDFont+F9" w:cstheme="minorHAnsi"/>
          <w:color w:val="000000"/>
          <w:sz w:val="24"/>
          <w:szCs w:val="24"/>
        </w:rPr>
        <w:t xml:space="preserve"> </w:t>
      </w:r>
      <w:r w:rsidRPr="0015418C">
        <w:rPr>
          <w:rFonts w:eastAsia="CIDFont+F9" w:cstheme="minorHAnsi"/>
          <w:color w:val="000000"/>
          <w:sz w:val="24"/>
          <w:szCs w:val="24"/>
        </w:rPr>
        <w:t>security / EMD of all the unsuccessful bidders whose price bid has been</w:t>
      </w:r>
      <w:r w:rsidR="00D33DC1" w:rsidRPr="0015418C">
        <w:rPr>
          <w:rFonts w:eastAsia="CIDFont+F9" w:cstheme="minorHAnsi"/>
          <w:color w:val="000000"/>
          <w:sz w:val="24"/>
          <w:szCs w:val="24"/>
        </w:rPr>
        <w:t xml:space="preserve"> </w:t>
      </w:r>
      <w:r w:rsidRPr="0015418C">
        <w:rPr>
          <w:rFonts w:eastAsia="CIDFont+F9" w:cstheme="minorHAnsi"/>
          <w:color w:val="000000"/>
          <w:sz w:val="24"/>
          <w:szCs w:val="24"/>
        </w:rPr>
        <w:t>opened will be returned</w:t>
      </w:r>
      <w:r w:rsidR="00D33DC1" w:rsidRPr="0015418C">
        <w:rPr>
          <w:rFonts w:eastAsia="CIDFont+F9" w:cstheme="minorHAnsi"/>
          <w:color w:val="000000"/>
          <w:sz w:val="24"/>
          <w:szCs w:val="24"/>
        </w:rPr>
        <w:t xml:space="preserve"> </w:t>
      </w:r>
      <w:r w:rsidRPr="0015418C">
        <w:rPr>
          <w:rFonts w:eastAsia="CIDFont+F9" w:cstheme="minorHAnsi"/>
          <w:color w:val="000000"/>
          <w:sz w:val="24"/>
          <w:szCs w:val="24"/>
        </w:rPr>
        <w:t xml:space="preserve">within 15 days of notification of the award of Contract to the successful bidder. </w:t>
      </w:r>
    </w:p>
    <w:p w:rsidR="00D33DC1" w:rsidRPr="0015418C" w:rsidRDefault="00D33DC1" w:rsidP="00FD14FB">
      <w:pPr>
        <w:autoSpaceDE w:val="0"/>
        <w:autoSpaceDN w:val="0"/>
        <w:adjustRightInd w:val="0"/>
        <w:spacing w:after="0" w:line="240" w:lineRule="auto"/>
        <w:jc w:val="both"/>
        <w:rPr>
          <w:rFonts w:eastAsia="CIDFont+F9" w:cstheme="minorHAnsi"/>
          <w:color w:val="000000"/>
          <w:sz w:val="24"/>
          <w:szCs w:val="24"/>
        </w:rPr>
      </w:pPr>
    </w:p>
    <w:p w:rsidR="00B73D1A" w:rsidRPr="00B73D1A" w:rsidRDefault="0015418C" w:rsidP="0072256C">
      <w:pPr>
        <w:pStyle w:val="ListParagraph"/>
        <w:numPr>
          <w:ilvl w:val="0"/>
          <w:numId w:val="26"/>
        </w:numPr>
        <w:spacing w:after="0" w:line="240" w:lineRule="auto"/>
        <w:jc w:val="both"/>
        <w:rPr>
          <w:rFonts w:cstheme="minorHAnsi"/>
          <w:sz w:val="24"/>
          <w:szCs w:val="24"/>
        </w:rPr>
      </w:pPr>
      <w:r w:rsidRPr="00B73D1A">
        <w:rPr>
          <w:rFonts w:cstheme="minorHAnsi"/>
          <w:sz w:val="24"/>
          <w:szCs w:val="24"/>
        </w:rPr>
        <w:t xml:space="preserve">The offers should be kept valid for acceptance for a period up to </w:t>
      </w:r>
      <w:r w:rsidRPr="00B73D1A">
        <w:rPr>
          <w:rFonts w:cstheme="minorHAnsi"/>
          <w:b/>
          <w:sz w:val="24"/>
          <w:szCs w:val="24"/>
        </w:rPr>
        <w:t>3</w:t>
      </w:r>
      <w:r w:rsidR="005563E8">
        <w:rPr>
          <w:rFonts w:cstheme="minorHAnsi"/>
          <w:b/>
          <w:sz w:val="24"/>
          <w:szCs w:val="24"/>
        </w:rPr>
        <w:t>0</w:t>
      </w:r>
      <w:r w:rsidR="005563E8" w:rsidRPr="005563E8">
        <w:rPr>
          <w:rFonts w:cstheme="minorHAnsi"/>
          <w:b/>
          <w:sz w:val="24"/>
          <w:szCs w:val="24"/>
          <w:vertAlign w:val="superscript"/>
        </w:rPr>
        <w:t>th</w:t>
      </w:r>
      <w:r w:rsidR="005563E8">
        <w:rPr>
          <w:rFonts w:cstheme="minorHAnsi"/>
          <w:b/>
          <w:sz w:val="24"/>
          <w:szCs w:val="24"/>
        </w:rPr>
        <w:t xml:space="preserve"> April</w:t>
      </w:r>
      <w:r w:rsidRPr="00B73D1A">
        <w:rPr>
          <w:rFonts w:cstheme="minorHAnsi"/>
          <w:b/>
          <w:sz w:val="24"/>
          <w:szCs w:val="24"/>
        </w:rPr>
        <w:t>, 202</w:t>
      </w:r>
      <w:r w:rsidR="0074666F">
        <w:rPr>
          <w:rFonts w:cstheme="minorHAnsi"/>
          <w:b/>
          <w:sz w:val="24"/>
          <w:szCs w:val="24"/>
        </w:rPr>
        <w:t>1</w:t>
      </w:r>
      <w:r w:rsidRPr="00B73D1A">
        <w:rPr>
          <w:rFonts w:cstheme="minorHAnsi"/>
          <w:b/>
          <w:sz w:val="24"/>
          <w:szCs w:val="24"/>
        </w:rPr>
        <w:t>.</w:t>
      </w:r>
      <w:r w:rsidR="00B73D1A" w:rsidRPr="00B73D1A">
        <w:rPr>
          <w:rFonts w:cstheme="minorHAnsi"/>
          <w:b/>
          <w:sz w:val="24"/>
          <w:szCs w:val="24"/>
        </w:rPr>
        <w:t xml:space="preserve">  </w:t>
      </w:r>
      <w:r w:rsidR="00B73D1A" w:rsidRPr="00B73D1A">
        <w:rPr>
          <w:rFonts w:cstheme="minorHAnsi"/>
          <w:sz w:val="24"/>
          <w:szCs w:val="24"/>
        </w:rPr>
        <w:t xml:space="preserve">The </w:t>
      </w:r>
      <w:r w:rsidR="00B73D1A" w:rsidRPr="00B73D1A">
        <w:rPr>
          <w:rFonts w:cstheme="minorHAnsi"/>
          <w:b/>
          <w:sz w:val="24"/>
          <w:szCs w:val="24"/>
        </w:rPr>
        <w:t xml:space="preserve">last dates for receipt of online e-tenders is </w:t>
      </w:r>
      <w:r w:rsidR="0074666F">
        <w:rPr>
          <w:rFonts w:cstheme="minorHAnsi"/>
          <w:b/>
          <w:sz w:val="24"/>
          <w:szCs w:val="24"/>
        </w:rPr>
        <w:t>05</w:t>
      </w:r>
      <w:r w:rsidR="00B73D1A" w:rsidRPr="00B73D1A">
        <w:rPr>
          <w:rFonts w:cstheme="minorHAnsi"/>
          <w:b/>
          <w:sz w:val="24"/>
          <w:szCs w:val="24"/>
        </w:rPr>
        <w:t>.</w:t>
      </w:r>
      <w:r w:rsidR="0074666F">
        <w:rPr>
          <w:rFonts w:cstheme="minorHAnsi"/>
          <w:b/>
          <w:sz w:val="24"/>
          <w:szCs w:val="24"/>
        </w:rPr>
        <w:t>0</w:t>
      </w:r>
      <w:r w:rsidR="00B73D1A" w:rsidRPr="00B73D1A">
        <w:rPr>
          <w:rFonts w:cstheme="minorHAnsi"/>
          <w:b/>
          <w:sz w:val="24"/>
          <w:szCs w:val="24"/>
        </w:rPr>
        <w:t xml:space="preserve">0 PM on </w:t>
      </w:r>
      <w:r w:rsidR="005563E8">
        <w:rPr>
          <w:rFonts w:cstheme="minorHAnsi"/>
          <w:b/>
          <w:sz w:val="24"/>
          <w:szCs w:val="24"/>
        </w:rPr>
        <w:t>29</w:t>
      </w:r>
      <w:r w:rsidR="003B5C13" w:rsidRPr="003B5C13">
        <w:rPr>
          <w:rFonts w:cstheme="minorHAnsi"/>
          <w:b/>
          <w:sz w:val="24"/>
          <w:szCs w:val="24"/>
          <w:vertAlign w:val="superscript"/>
        </w:rPr>
        <w:t>th</w:t>
      </w:r>
      <w:r w:rsidR="003B5C13">
        <w:rPr>
          <w:rFonts w:cstheme="minorHAnsi"/>
          <w:b/>
          <w:sz w:val="24"/>
          <w:szCs w:val="24"/>
        </w:rPr>
        <w:t xml:space="preserve"> </w:t>
      </w:r>
      <w:r w:rsidR="00D32CDB">
        <w:rPr>
          <w:rFonts w:cstheme="minorHAnsi"/>
          <w:b/>
          <w:sz w:val="24"/>
          <w:szCs w:val="24"/>
        </w:rPr>
        <w:t>January</w:t>
      </w:r>
      <w:r w:rsidR="00B73D1A" w:rsidRPr="00B73D1A">
        <w:rPr>
          <w:rFonts w:cstheme="minorHAnsi"/>
          <w:b/>
          <w:sz w:val="24"/>
          <w:szCs w:val="24"/>
        </w:rPr>
        <w:t>, 20</w:t>
      </w:r>
      <w:r w:rsidR="00D13BFF">
        <w:rPr>
          <w:rFonts w:cstheme="minorHAnsi"/>
          <w:b/>
          <w:sz w:val="24"/>
          <w:szCs w:val="24"/>
        </w:rPr>
        <w:t>2</w:t>
      </w:r>
      <w:r w:rsidR="00D32CDB">
        <w:rPr>
          <w:rFonts w:cstheme="minorHAnsi"/>
          <w:b/>
          <w:sz w:val="24"/>
          <w:szCs w:val="24"/>
        </w:rPr>
        <w:t>1</w:t>
      </w:r>
      <w:r w:rsidR="00B73D1A" w:rsidRPr="00B73D1A">
        <w:rPr>
          <w:rFonts w:cstheme="minorHAnsi"/>
          <w:sz w:val="24"/>
          <w:szCs w:val="24"/>
        </w:rPr>
        <w:t xml:space="preserve">, which would be </w:t>
      </w:r>
      <w:r w:rsidR="00B73D1A" w:rsidRPr="00B73D1A">
        <w:rPr>
          <w:rFonts w:cstheme="minorHAnsi"/>
          <w:b/>
          <w:sz w:val="24"/>
          <w:szCs w:val="24"/>
        </w:rPr>
        <w:t xml:space="preserve">opened online on </w:t>
      </w:r>
      <w:r w:rsidR="00FB0366">
        <w:rPr>
          <w:rFonts w:cstheme="minorHAnsi"/>
          <w:b/>
          <w:sz w:val="24"/>
          <w:szCs w:val="24"/>
        </w:rPr>
        <w:t>0</w:t>
      </w:r>
      <w:r w:rsidR="005563E8">
        <w:rPr>
          <w:rFonts w:cstheme="minorHAnsi"/>
          <w:b/>
          <w:sz w:val="24"/>
          <w:szCs w:val="24"/>
        </w:rPr>
        <w:t>1</w:t>
      </w:r>
      <w:r w:rsidR="005563E8" w:rsidRPr="005563E8">
        <w:rPr>
          <w:rFonts w:cstheme="minorHAnsi"/>
          <w:b/>
          <w:sz w:val="24"/>
          <w:szCs w:val="24"/>
          <w:vertAlign w:val="superscript"/>
        </w:rPr>
        <w:t>st</w:t>
      </w:r>
      <w:r w:rsidR="005563E8">
        <w:rPr>
          <w:rFonts w:cstheme="minorHAnsi"/>
          <w:b/>
          <w:sz w:val="24"/>
          <w:szCs w:val="24"/>
        </w:rPr>
        <w:t xml:space="preserve"> February</w:t>
      </w:r>
      <w:r w:rsidR="00B73D1A" w:rsidRPr="00B73D1A">
        <w:rPr>
          <w:rFonts w:cstheme="minorHAnsi"/>
          <w:b/>
          <w:sz w:val="24"/>
          <w:szCs w:val="24"/>
        </w:rPr>
        <w:t>, 20</w:t>
      </w:r>
      <w:r w:rsidR="00D13BFF">
        <w:rPr>
          <w:rFonts w:cstheme="minorHAnsi"/>
          <w:b/>
          <w:sz w:val="24"/>
          <w:szCs w:val="24"/>
        </w:rPr>
        <w:t>2</w:t>
      </w:r>
      <w:r w:rsidR="00D32CDB">
        <w:rPr>
          <w:rFonts w:cstheme="minorHAnsi"/>
          <w:b/>
          <w:sz w:val="24"/>
          <w:szCs w:val="24"/>
        </w:rPr>
        <w:t>1</w:t>
      </w:r>
      <w:r w:rsidR="0074666F">
        <w:rPr>
          <w:rFonts w:cstheme="minorHAnsi"/>
          <w:b/>
          <w:sz w:val="24"/>
          <w:szCs w:val="24"/>
        </w:rPr>
        <w:t xml:space="preserve"> at 11.0</w:t>
      </w:r>
      <w:r w:rsidR="00B73D1A" w:rsidRPr="00B73D1A">
        <w:rPr>
          <w:rFonts w:cstheme="minorHAnsi"/>
          <w:b/>
          <w:sz w:val="24"/>
          <w:szCs w:val="24"/>
        </w:rPr>
        <w:t xml:space="preserve">0 </w:t>
      </w:r>
      <w:r w:rsidR="0074666F">
        <w:rPr>
          <w:rFonts w:cstheme="minorHAnsi"/>
          <w:b/>
          <w:sz w:val="24"/>
          <w:szCs w:val="24"/>
        </w:rPr>
        <w:t>AM</w:t>
      </w:r>
      <w:r w:rsidR="00B73D1A" w:rsidRPr="00B73D1A">
        <w:rPr>
          <w:rFonts w:cstheme="minorHAnsi"/>
          <w:b/>
          <w:sz w:val="24"/>
          <w:szCs w:val="24"/>
        </w:rPr>
        <w:t>.</w:t>
      </w:r>
      <w:r w:rsidR="00B73D1A" w:rsidRPr="00B73D1A">
        <w:rPr>
          <w:rFonts w:cstheme="minorHAnsi"/>
          <w:sz w:val="24"/>
          <w:szCs w:val="24"/>
        </w:rPr>
        <w:t xml:space="preserve"> </w:t>
      </w:r>
    </w:p>
    <w:p w:rsidR="0015418C" w:rsidRPr="0015418C" w:rsidRDefault="00B73D1A" w:rsidP="00FD14FB">
      <w:pPr>
        <w:pStyle w:val="ListParagraph"/>
        <w:spacing w:after="0" w:line="240" w:lineRule="auto"/>
        <w:ind w:left="360"/>
        <w:jc w:val="both"/>
        <w:rPr>
          <w:rFonts w:cstheme="minorHAnsi"/>
          <w:sz w:val="24"/>
          <w:szCs w:val="24"/>
        </w:rPr>
      </w:pPr>
      <w:r>
        <w:rPr>
          <w:rFonts w:cstheme="minorHAnsi"/>
          <w:sz w:val="24"/>
          <w:szCs w:val="24"/>
        </w:rPr>
        <w:t xml:space="preserve"> </w:t>
      </w:r>
      <w:r w:rsidR="0015418C" w:rsidRPr="0015418C">
        <w:rPr>
          <w:rFonts w:cstheme="minorHAnsi"/>
          <w:sz w:val="24"/>
          <w:szCs w:val="24"/>
        </w:rPr>
        <w:t xml:space="preserve"> </w:t>
      </w:r>
    </w:p>
    <w:p w:rsidR="0015418C" w:rsidRDefault="0015418C" w:rsidP="00076238">
      <w:pPr>
        <w:pStyle w:val="ListParagraph"/>
        <w:numPr>
          <w:ilvl w:val="0"/>
          <w:numId w:val="26"/>
        </w:numPr>
        <w:spacing w:after="0" w:line="240" w:lineRule="auto"/>
        <w:jc w:val="both"/>
        <w:rPr>
          <w:rFonts w:cstheme="minorHAnsi"/>
          <w:sz w:val="24"/>
          <w:szCs w:val="24"/>
        </w:rPr>
      </w:pPr>
      <w:r w:rsidRPr="0015418C">
        <w:rPr>
          <w:rFonts w:cstheme="minorHAnsi"/>
          <w:sz w:val="24"/>
          <w:szCs w:val="24"/>
        </w:rPr>
        <w:t xml:space="preserve">The successful tenderers will have to </w:t>
      </w:r>
      <w:r w:rsidR="00651849">
        <w:rPr>
          <w:rFonts w:cstheme="minorHAnsi"/>
          <w:sz w:val="24"/>
          <w:szCs w:val="24"/>
        </w:rPr>
        <w:t xml:space="preserve">enter into an Agreement and </w:t>
      </w:r>
      <w:r w:rsidRPr="0015418C">
        <w:rPr>
          <w:rFonts w:cstheme="minorHAnsi"/>
          <w:sz w:val="24"/>
          <w:szCs w:val="24"/>
        </w:rPr>
        <w:t xml:space="preserve">submit Bank Guarantee equivalent to 10% of the purchase / contract cost (5% towards security + 5% towards performance) which will be retained for a period of sixty days beyond the expiry of the Warranty period.  </w:t>
      </w:r>
    </w:p>
    <w:p w:rsidR="007D40FE" w:rsidRPr="007D40FE" w:rsidRDefault="007D40FE" w:rsidP="00FD14FB">
      <w:pPr>
        <w:spacing w:after="0" w:line="240" w:lineRule="auto"/>
        <w:jc w:val="both"/>
        <w:rPr>
          <w:rFonts w:cstheme="minorHAnsi"/>
          <w:sz w:val="24"/>
          <w:szCs w:val="24"/>
        </w:rPr>
      </w:pPr>
    </w:p>
    <w:p w:rsidR="0015418C" w:rsidRDefault="0015418C" w:rsidP="00076238">
      <w:pPr>
        <w:pStyle w:val="ListParagraph"/>
        <w:numPr>
          <w:ilvl w:val="0"/>
          <w:numId w:val="26"/>
        </w:numPr>
        <w:spacing w:after="0" w:line="240" w:lineRule="auto"/>
        <w:jc w:val="both"/>
        <w:rPr>
          <w:rFonts w:cstheme="minorHAnsi"/>
          <w:sz w:val="24"/>
          <w:szCs w:val="24"/>
        </w:rPr>
      </w:pPr>
      <w:r w:rsidRPr="0015418C">
        <w:rPr>
          <w:rFonts w:cstheme="minorHAnsi"/>
          <w:sz w:val="24"/>
          <w:szCs w:val="24"/>
        </w:rPr>
        <w:t>The complete work of supply, installation, testing and commissioning should be</w:t>
      </w:r>
      <w:r>
        <w:rPr>
          <w:rFonts w:cstheme="minorHAnsi"/>
          <w:sz w:val="24"/>
          <w:szCs w:val="24"/>
        </w:rPr>
        <w:t xml:space="preserve"> </w:t>
      </w:r>
      <w:r w:rsidRPr="0015418C">
        <w:rPr>
          <w:rFonts w:cstheme="minorHAnsi"/>
          <w:sz w:val="24"/>
          <w:szCs w:val="24"/>
        </w:rPr>
        <w:t xml:space="preserve">completed within the period of </w:t>
      </w:r>
      <w:r w:rsidRPr="0015418C">
        <w:rPr>
          <w:rFonts w:cstheme="minorHAnsi"/>
          <w:b/>
          <w:bCs/>
          <w:sz w:val="24"/>
          <w:szCs w:val="24"/>
          <w:u w:val="single"/>
        </w:rPr>
        <w:t>8 weeks</w:t>
      </w:r>
      <w:r w:rsidRPr="0015418C">
        <w:rPr>
          <w:rFonts w:cstheme="minorHAnsi"/>
          <w:b/>
          <w:bCs/>
          <w:sz w:val="24"/>
          <w:szCs w:val="24"/>
        </w:rPr>
        <w:t xml:space="preserve"> </w:t>
      </w:r>
      <w:r w:rsidRPr="0015418C">
        <w:rPr>
          <w:rFonts w:cstheme="minorHAnsi"/>
          <w:sz w:val="24"/>
          <w:szCs w:val="24"/>
        </w:rPr>
        <w:t xml:space="preserve">from the date of receiving the confirmed order. </w:t>
      </w:r>
    </w:p>
    <w:p w:rsidR="007D40FE" w:rsidRPr="007D40FE" w:rsidRDefault="007D40FE" w:rsidP="00FD14FB">
      <w:pPr>
        <w:spacing w:after="0" w:line="240" w:lineRule="auto"/>
        <w:jc w:val="both"/>
        <w:rPr>
          <w:rFonts w:cstheme="minorHAnsi"/>
          <w:sz w:val="24"/>
          <w:szCs w:val="24"/>
        </w:rPr>
      </w:pPr>
    </w:p>
    <w:p w:rsidR="0015418C" w:rsidRDefault="0015418C" w:rsidP="00076238">
      <w:pPr>
        <w:pStyle w:val="ListParagraph"/>
        <w:numPr>
          <w:ilvl w:val="0"/>
          <w:numId w:val="26"/>
        </w:numPr>
        <w:spacing w:after="0" w:line="240" w:lineRule="auto"/>
        <w:jc w:val="both"/>
        <w:rPr>
          <w:rFonts w:cstheme="minorHAnsi"/>
          <w:sz w:val="24"/>
          <w:szCs w:val="24"/>
        </w:rPr>
      </w:pPr>
      <w:r w:rsidRPr="0015418C">
        <w:rPr>
          <w:rFonts w:cstheme="minorHAnsi"/>
          <w:sz w:val="24"/>
          <w:szCs w:val="24"/>
        </w:rPr>
        <w:t>The prices quoted shall be firm for the duration of contract period.</w:t>
      </w:r>
      <w:r w:rsidR="000C337D">
        <w:rPr>
          <w:rFonts w:cstheme="minorHAnsi"/>
          <w:sz w:val="24"/>
          <w:szCs w:val="24"/>
        </w:rPr>
        <w:t xml:space="preserve"> </w:t>
      </w:r>
      <w:r w:rsidRPr="0015418C">
        <w:rPr>
          <w:rFonts w:cstheme="minorHAnsi"/>
          <w:sz w:val="24"/>
          <w:szCs w:val="24"/>
        </w:rPr>
        <w:t xml:space="preserve">Institute is exempted from the levy of Central excise duty and Custom duty at reduced rate </w:t>
      </w:r>
      <w:r w:rsidRPr="0015418C">
        <w:rPr>
          <w:rFonts w:cstheme="minorHAnsi"/>
          <w:spacing w:val="-12"/>
          <w:sz w:val="24"/>
          <w:szCs w:val="24"/>
        </w:rPr>
        <w:t xml:space="preserve">as </w:t>
      </w:r>
      <w:r w:rsidRPr="0015418C">
        <w:rPr>
          <w:rFonts w:cstheme="minorHAnsi"/>
          <w:sz w:val="24"/>
          <w:szCs w:val="24"/>
        </w:rPr>
        <w:t>applicable to Central Governm</w:t>
      </w:r>
      <w:r w:rsidR="000C337D">
        <w:rPr>
          <w:rFonts w:cstheme="minorHAnsi"/>
          <w:sz w:val="24"/>
          <w:szCs w:val="24"/>
        </w:rPr>
        <w:t>ent against form/certificate</w:t>
      </w:r>
      <w:r w:rsidRPr="0015418C">
        <w:rPr>
          <w:rFonts w:cstheme="minorHAnsi"/>
          <w:sz w:val="24"/>
          <w:szCs w:val="24"/>
        </w:rPr>
        <w:t xml:space="preserve">. The rate of G.S.T. must be clearly </w:t>
      </w:r>
      <w:r w:rsidR="005C0F1D">
        <w:rPr>
          <w:rFonts w:cstheme="minorHAnsi"/>
          <w:sz w:val="24"/>
          <w:szCs w:val="24"/>
        </w:rPr>
        <w:t>i</w:t>
      </w:r>
      <w:r w:rsidRPr="0015418C">
        <w:rPr>
          <w:rFonts w:cstheme="minorHAnsi"/>
          <w:sz w:val="24"/>
          <w:szCs w:val="24"/>
        </w:rPr>
        <w:t>ndicated wherever chargeable.</w:t>
      </w:r>
      <w:r w:rsidR="000C337D">
        <w:rPr>
          <w:rFonts w:cstheme="minorHAnsi"/>
          <w:sz w:val="24"/>
          <w:szCs w:val="24"/>
        </w:rPr>
        <w:t xml:space="preserve">  </w:t>
      </w:r>
      <w:r w:rsidRPr="0015418C">
        <w:rPr>
          <w:rFonts w:cstheme="minorHAnsi"/>
          <w:sz w:val="24"/>
          <w:szCs w:val="24"/>
        </w:rPr>
        <w:t xml:space="preserve">It will be deemed that No Taxes are payable by us if such numbers </w:t>
      </w:r>
      <w:r w:rsidRPr="0015418C">
        <w:rPr>
          <w:rFonts w:cstheme="minorHAnsi"/>
          <w:sz w:val="24"/>
          <w:szCs w:val="24"/>
        </w:rPr>
        <w:lastRenderedPageBreak/>
        <w:t>are not indicated.  The GST Number of the Institute is 27AAEAT4818Q1ZS and is eligible for reduced rate of GST under GST Notification No.</w:t>
      </w:r>
      <w:r w:rsidR="000C337D">
        <w:rPr>
          <w:rFonts w:cstheme="minorHAnsi"/>
          <w:sz w:val="24"/>
          <w:szCs w:val="24"/>
        </w:rPr>
        <w:t xml:space="preserve">43/2017, </w:t>
      </w:r>
      <w:r w:rsidRPr="0015418C">
        <w:rPr>
          <w:rFonts w:cstheme="minorHAnsi"/>
          <w:sz w:val="24"/>
          <w:szCs w:val="24"/>
        </w:rPr>
        <w:t>45/2017 and 47/2017.</w:t>
      </w:r>
      <w:r w:rsidRPr="0015418C">
        <w:rPr>
          <w:rFonts w:cstheme="minorHAnsi"/>
          <w:b/>
          <w:sz w:val="24"/>
          <w:szCs w:val="24"/>
        </w:rPr>
        <w:t xml:space="preserve"> (Financial Bid)</w:t>
      </w:r>
      <w:r w:rsidRPr="0015418C">
        <w:rPr>
          <w:rFonts w:cstheme="minorHAnsi"/>
          <w:sz w:val="24"/>
          <w:szCs w:val="24"/>
        </w:rPr>
        <w:t xml:space="preserve"> </w:t>
      </w:r>
    </w:p>
    <w:p w:rsidR="0015418C" w:rsidRPr="00ED1649" w:rsidRDefault="0015418C" w:rsidP="00076238">
      <w:pPr>
        <w:pStyle w:val="ListParagraph"/>
        <w:numPr>
          <w:ilvl w:val="0"/>
          <w:numId w:val="26"/>
        </w:numPr>
        <w:spacing w:after="0" w:line="240" w:lineRule="auto"/>
        <w:jc w:val="both"/>
        <w:rPr>
          <w:rFonts w:cstheme="minorHAnsi"/>
          <w:sz w:val="24"/>
          <w:szCs w:val="24"/>
        </w:rPr>
      </w:pPr>
      <w:r w:rsidRPr="0015418C">
        <w:rPr>
          <w:rFonts w:cstheme="minorHAnsi"/>
          <w:sz w:val="24"/>
          <w:szCs w:val="24"/>
        </w:rPr>
        <w:t xml:space="preserve">The prices should be quoted in the form provided in the tender document only and nowhere else. Bid/offer prices shown anywhere except in </w:t>
      </w:r>
      <w:r w:rsidRPr="0015418C">
        <w:rPr>
          <w:rFonts w:cstheme="minorHAnsi"/>
          <w:b/>
          <w:sz w:val="24"/>
          <w:szCs w:val="24"/>
        </w:rPr>
        <w:t>Financial Bid</w:t>
      </w:r>
      <w:r w:rsidRPr="0015418C">
        <w:rPr>
          <w:rFonts w:cstheme="minorHAnsi"/>
          <w:sz w:val="24"/>
          <w:szCs w:val="24"/>
        </w:rPr>
        <w:t xml:space="preserve"> will be rejected</w:t>
      </w:r>
      <w:r w:rsidRPr="0015418C">
        <w:rPr>
          <w:rFonts w:cstheme="minorHAnsi"/>
          <w:b/>
          <w:sz w:val="24"/>
          <w:szCs w:val="24"/>
        </w:rPr>
        <w:t xml:space="preserve"> (Financial Bid).</w:t>
      </w:r>
    </w:p>
    <w:p w:rsidR="00ED1649" w:rsidRPr="00ED1649" w:rsidRDefault="00ED1649" w:rsidP="00ED1649">
      <w:pPr>
        <w:pStyle w:val="ListParagraph"/>
        <w:rPr>
          <w:rFonts w:cstheme="minorHAnsi"/>
          <w:sz w:val="24"/>
          <w:szCs w:val="24"/>
        </w:rPr>
      </w:pPr>
    </w:p>
    <w:p w:rsidR="00ED1649" w:rsidRPr="007D40FE" w:rsidRDefault="00ED1649" w:rsidP="00076238">
      <w:pPr>
        <w:pStyle w:val="ListParagraph"/>
        <w:numPr>
          <w:ilvl w:val="0"/>
          <w:numId w:val="26"/>
        </w:numPr>
        <w:spacing w:after="0" w:line="240" w:lineRule="auto"/>
        <w:jc w:val="both"/>
        <w:rPr>
          <w:rFonts w:cstheme="minorHAnsi"/>
          <w:sz w:val="24"/>
          <w:szCs w:val="24"/>
        </w:rPr>
      </w:pPr>
      <w:r>
        <w:rPr>
          <w:rFonts w:cstheme="minorHAnsi"/>
          <w:sz w:val="24"/>
          <w:szCs w:val="24"/>
        </w:rPr>
        <w:t xml:space="preserve">The payment terms would be governed by the extant Government of India Rules and Regulations. </w:t>
      </w:r>
    </w:p>
    <w:p w:rsidR="007D40FE" w:rsidRPr="007D40FE" w:rsidRDefault="007D40FE" w:rsidP="00FD14FB">
      <w:pPr>
        <w:spacing w:after="0" w:line="240" w:lineRule="auto"/>
        <w:jc w:val="both"/>
        <w:rPr>
          <w:rFonts w:cstheme="minorHAnsi"/>
          <w:sz w:val="24"/>
          <w:szCs w:val="24"/>
        </w:rPr>
      </w:pPr>
    </w:p>
    <w:p w:rsidR="0015418C" w:rsidRDefault="0015418C" w:rsidP="00076238">
      <w:pPr>
        <w:pStyle w:val="ListParagraph"/>
        <w:numPr>
          <w:ilvl w:val="0"/>
          <w:numId w:val="26"/>
        </w:numPr>
        <w:spacing w:after="0" w:line="240" w:lineRule="auto"/>
        <w:jc w:val="both"/>
        <w:rPr>
          <w:rFonts w:cstheme="minorHAnsi"/>
          <w:sz w:val="24"/>
          <w:szCs w:val="24"/>
        </w:rPr>
      </w:pPr>
      <w:r w:rsidRPr="0015418C">
        <w:rPr>
          <w:rFonts w:cstheme="minorHAnsi"/>
          <w:sz w:val="24"/>
          <w:szCs w:val="24"/>
        </w:rPr>
        <w:t>Conditional offer</w:t>
      </w:r>
      <w:r w:rsidR="007B437B">
        <w:rPr>
          <w:rFonts w:cstheme="minorHAnsi"/>
          <w:sz w:val="24"/>
          <w:szCs w:val="24"/>
        </w:rPr>
        <w:t>s</w:t>
      </w:r>
      <w:r w:rsidRPr="0015418C">
        <w:rPr>
          <w:rFonts w:cstheme="minorHAnsi"/>
          <w:sz w:val="24"/>
          <w:szCs w:val="24"/>
        </w:rPr>
        <w:t xml:space="preserve"> </w:t>
      </w:r>
      <w:r w:rsidR="007B437B">
        <w:rPr>
          <w:rFonts w:cstheme="minorHAnsi"/>
          <w:sz w:val="24"/>
          <w:szCs w:val="24"/>
        </w:rPr>
        <w:t xml:space="preserve">will </w:t>
      </w:r>
      <w:r w:rsidRPr="0015418C">
        <w:rPr>
          <w:rFonts w:cstheme="minorHAnsi"/>
          <w:sz w:val="24"/>
          <w:szCs w:val="24"/>
        </w:rPr>
        <w:t xml:space="preserve">not be accepted and </w:t>
      </w:r>
      <w:r w:rsidR="007B437B">
        <w:rPr>
          <w:rFonts w:cstheme="minorHAnsi"/>
          <w:sz w:val="24"/>
          <w:szCs w:val="24"/>
        </w:rPr>
        <w:t xml:space="preserve">are </w:t>
      </w:r>
      <w:r w:rsidRPr="0015418C">
        <w:rPr>
          <w:rFonts w:cstheme="minorHAnsi"/>
          <w:sz w:val="24"/>
          <w:szCs w:val="24"/>
        </w:rPr>
        <w:t>liable to be rejected without any further</w:t>
      </w:r>
      <w:r>
        <w:rPr>
          <w:rFonts w:cstheme="minorHAnsi"/>
          <w:sz w:val="24"/>
          <w:szCs w:val="24"/>
        </w:rPr>
        <w:t xml:space="preserve"> </w:t>
      </w:r>
      <w:r w:rsidRPr="0015418C">
        <w:rPr>
          <w:rFonts w:cstheme="minorHAnsi"/>
          <w:sz w:val="24"/>
          <w:szCs w:val="24"/>
        </w:rPr>
        <w:t>reference.</w:t>
      </w:r>
    </w:p>
    <w:p w:rsidR="007D40FE" w:rsidRPr="007D40FE" w:rsidRDefault="007D40FE" w:rsidP="00FD14FB">
      <w:pPr>
        <w:spacing w:after="0" w:line="240" w:lineRule="auto"/>
        <w:jc w:val="both"/>
        <w:rPr>
          <w:rFonts w:cstheme="minorHAnsi"/>
          <w:sz w:val="24"/>
          <w:szCs w:val="24"/>
        </w:rPr>
      </w:pPr>
    </w:p>
    <w:p w:rsidR="0015418C" w:rsidRDefault="0015418C" w:rsidP="00076238">
      <w:pPr>
        <w:pStyle w:val="ListParagraph"/>
        <w:numPr>
          <w:ilvl w:val="0"/>
          <w:numId w:val="26"/>
        </w:numPr>
        <w:spacing w:after="0" w:line="240" w:lineRule="auto"/>
        <w:jc w:val="both"/>
        <w:rPr>
          <w:rFonts w:cstheme="minorHAnsi"/>
          <w:sz w:val="24"/>
          <w:szCs w:val="24"/>
        </w:rPr>
      </w:pPr>
      <w:r w:rsidRPr="0015418C">
        <w:rPr>
          <w:rFonts w:cstheme="minorHAnsi"/>
          <w:sz w:val="24"/>
          <w:szCs w:val="24"/>
        </w:rPr>
        <w:t>The successful bidder should undertake to extend the validity of the Bank Guarantee, if offered as security deposit and performance guarantee, in case, the tendered work is delayed beyond the validity period of the Bank Guarantee.</w:t>
      </w:r>
    </w:p>
    <w:p w:rsidR="007D40FE" w:rsidRPr="007D40FE" w:rsidRDefault="007D40FE" w:rsidP="00FD14FB">
      <w:pPr>
        <w:spacing w:after="0" w:line="240" w:lineRule="auto"/>
        <w:jc w:val="both"/>
        <w:rPr>
          <w:rFonts w:cstheme="minorHAnsi"/>
          <w:sz w:val="24"/>
          <w:szCs w:val="24"/>
        </w:rPr>
      </w:pPr>
    </w:p>
    <w:p w:rsidR="0015418C" w:rsidRPr="0015418C" w:rsidRDefault="0015418C" w:rsidP="00076238">
      <w:pPr>
        <w:pStyle w:val="BodyTextIndent2"/>
        <w:numPr>
          <w:ilvl w:val="0"/>
          <w:numId w:val="26"/>
        </w:numPr>
        <w:ind w:right="-24"/>
        <w:rPr>
          <w:rFonts w:asciiTheme="minorHAnsi" w:hAnsiTheme="minorHAnsi" w:cstheme="minorHAnsi"/>
        </w:rPr>
      </w:pPr>
      <w:r w:rsidRPr="0015418C">
        <w:rPr>
          <w:rFonts w:asciiTheme="minorHAnsi" w:hAnsiTheme="minorHAnsi" w:cstheme="minorHAnsi"/>
        </w:rPr>
        <w:t>The bidders must provide complete circuit diagrams, wiring diagrams, component</w:t>
      </w:r>
      <w:r>
        <w:rPr>
          <w:rFonts w:asciiTheme="minorHAnsi" w:hAnsiTheme="minorHAnsi" w:cstheme="minorHAnsi"/>
        </w:rPr>
        <w:t xml:space="preserve"> </w:t>
      </w:r>
      <w:r w:rsidRPr="0015418C">
        <w:rPr>
          <w:rFonts w:asciiTheme="minorHAnsi" w:hAnsiTheme="minorHAnsi" w:cstheme="minorHAnsi"/>
        </w:rPr>
        <w:t>layout diagrams, Service/Maintenance manuals and component identification catalogue along with equipment free of charge in case order is placed to them.  Also supplier to provide Technical Maintenance/Service training at manufacturing unit or principal company to our Technical Officer Instrumentation.  All Expenses for travel, Accommodation etc. to be borne by the supplier or company to whom order is placed</w:t>
      </w:r>
    </w:p>
    <w:p w:rsidR="00043583" w:rsidRPr="0015418C" w:rsidRDefault="00043583" w:rsidP="00FD14FB">
      <w:pPr>
        <w:autoSpaceDE w:val="0"/>
        <w:autoSpaceDN w:val="0"/>
        <w:adjustRightInd w:val="0"/>
        <w:spacing w:after="0" w:line="240" w:lineRule="auto"/>
        <w:jc w:val="both"/>
        <w:rPr>
          <w:rFonts w:eastAsia="CIDFont+F9" w:cstheme="minorHAnsi"/>
          <w:color w:val="000000"/>
          <w:sz w:val="24"/>
          <w:szCs w:val="24"/>
        </w:rPr>
      </w:pPr>
    </w:p>
    <w:p w:rsidR="00354992" w:rsidRPr="00D33DC1" w:rsidRDefault="00354992" w:rsidP="00076238">
      <w:pPr>
        <w:pStyle w:val="ListParagraph"/>
        <w:numPr>
          <w:ilvl w:val="0"/>
          <w:numId w:val="26"/>
        </w:numPr>
        <w:autoSpaceDE w:val="0"/>
        <w:autoSpaceDN w:val="0"/>
        <w:adjustRightInd w:val="0"/>
        <w:spacing w:after="0" w:line="240" w:lineRule="auto"/>
        <w:jc w:val="both"/>
        <w:rPr>
          <w:rFonts w:eastAsia="CIDFont+F9" w:cstheme="minorHAnsi"/>
          <w:color w:val="000000"/>
          <w:sz w:val="24"/>
          <w:szCs w:val="24"/>
        </w:rPr>
      </w:pPr>
      <w:r w:rsidRPr="0015418C">
        <w:rPr>
          <w:rFonts w:eastAsia="CIDFont+F9" w:cstheme="minorHAnsi"/>
          <w:color w:val="000000"/>
          <w:sz w:val="24"/>
          <w:szCs w:val="24"/>
        </w:rPr>
        <w:t>The bidder shall prepare the bid and submit the bid online on “</w:t>
      </w:r>
      <w:r w:rsidRPr="0015418C">
        <w:rPr>
          <w:rFonts w:cstheme="minorHAnsi"/>
          <w:color w:val="000000"/>
          <w:sz w:val="24"/>
          <w:szCs w:val="24"/>
        </w:rPr>
        <w:t>Electronic Tendering System”</w:t>
      </w:r>
      <w:r w:rsidRPr="00D33DC1">
        <w:rPr>
          <w:rFonts w:cstheme="minorHAnsi"/>
          <w:color w:val="000000"/>
          <w:sz w:val="24"/>
          <w:szCs w:val="24"/>
        </w:rPr>
        <w:t xml:space="preserve"> </w:t>
      </w:r>
      <w:r w:rsidRPr="00D33DC1">
        <w:rPr>
          <w:rFonts w:eastAsia="CIDFont+F9" w:cstheme="minorHAnsi"/>
          <w:color w:val="000000"/>
          <w:sz w:val="24"/>
          <w:szCs w:val="24"/>
        </w:rPr>
        <w:t>in</w:t>
      </w:r>
      <w:r w:rsidR="00D33DC1" w:rsidRPr="00D33DC1">
        <w:rPr>
          <w:rFonts w:eastAsia="CIDFont+F9" w:cstheme="minorHAnsi"/>
          <w:color w:val="000000"/>
          <w:sz w:val="24"/>
          <w:szCs w:val="24"/>
        </w:rPr>
        <w:t xml:space="preserve"> </w:t>
      </w:r>
      <w:r w:rsidRPr="00D33DC1">
        <w:rPr>
          <w:rFonts w:eastAsia="CIDFont+F9" w:cstheme="minorHAnsi"/>
          <w:color w:val="000000"/>
          <w:sz w:val="24"/>
          <w:szCs w:val="24"/>
        </w:rPr>
        <w:t>following manner:</w:t>
      </w:r>
    </w:p>
    <w:p w:rsidR="00354992" w:rsidRPr="00190F8C" w:rsidRDefault="00354992" w:rsidP="00076238">
      <w:pPr>
        <w:pStyle w:val="ListParagraph"/>
        <w:numPr>
          <w:ilvl w:val="0"/>
          <w:numId w:val="8"/>
        </w:numPr>
        <w:autoSpaceDE w:val="0"/>
        <w:autoSpaceDN w:val="0"/>
        <w:adjustRightInd w:val="0"/>
        <w:spacing w:after="0" w:line="240" w:lineRule="auto"/>
        <w:jc w:val="both"/>
        <w:rPr>
          <w:rFonts w:cstheme="minorHAnsi"/>
          <w:b/>
          <w:color w:val="000000"/>
          <w:sz w:val="24"/>
          <w:szCs w:val="24"/>
          <w:u w:val="single"/>
        </w:rPr>
      </w:pPr>
      <w:r w:rsidRPr="00190F8C">
        <w:rPr>
          <w:rFonts w:cstheme="minorHAnsi"/>
          <w:b/>
          <w:color w:val="000000"/>
          <w:sz w:val="24"/>
          <w:szCs w:val="24"/>
          <w:u w:val="single"/>
        </w:rPr>
        <w:t>ONLINE SUBMISSION:</w:t>
      </w:r>
    </w:p>
    <w:p w:rsidR="006D0799" w:rsidRDefault="006D0799" w:rsidP="00FD14FB">
      <w:pPr>
        <w:autoSpaceDE w:val="0"/>
        <w:autoSpaceDN w:val="0"/>
        <w:adjustRightInd w:val="0"/>
        <w:spacing w:after="0" w:line="240" w:lineRule="auto"/>
        <w:jc w:val="both"/>
        <w:rPr>
          <w:rFonts w:cstheme="minorHAnsi"/>
          <w:color w:val="000000"/>
          <w:sz w:val="24"/>
          <w:szCs w:val="24"/>
        </w:rPr>
      </w:pPr>
    </w:p>
    <w:p w:rsidR="00354992" w:rsidRPr="005D24FC" w:rsidRDefault="00354992" w:rsidP="00FD14FB">
      <w:pPr>
        <w:autoSpaceDE w:val="0"/>
        <w:autoSpaceDN w:val="0"/>
        <w:adjustRightInd w:val="0"/>
        <w:spacing w:after="0" w:line="240" w:lineRule="auto"/>
        <w:ind w:left="360"/>
        <w:jc w:val="both"/>
        <w:rPr>
          <w:rFonts w:cstheme="minorHAnsi"/>
          <w:b/>
          <w:color w:val="000000"/>
          <w:sz w:val="24"/>
          <w:szCs w:val="24"/>
        </w:rPr>
      </w:pPr>
      <w:r w:rsidRPr="005D24FC">
        <w:rPr>
          <w:rFonts w:cstheme="minorHAnsi"/>
          <w:b/>
          <w:color w:val="000000"/>
          <w:sz w:val="24"/>
          <w:szCs w:val="24"/>
        </w:rPr>
        <w:t>Cover-1: Techn</w:t>
      </w:r>
      <w:r w:rsidR="006D0799" w:rsidRPr="005D24FC">
        <w:rPr>
          <w:rFonts w:cstheme="minorHAnsi"/>
          <w:b/>
          <w:color w:val="000000"/>
          <w:sz w:val="24"/>
          <w:szCs w:val="24"/>
        </w:rPr>
        <w:t>ical B</w:t>
      </w:r>
      <w:r w:rsidRPr="005D24FC">
        <w:rPr>
          <w:rFonts w:cstheme="minorHAnsi"/>
          <w:b/>
          <w:color w:val="000000"/>
          <w:sz w:val="24"/>
          <w:szCs w:val="24"/>
        </w:rPr>
        <w:t>id</w:t>
      </w:r>
    </w:p>
    <w:p w:rsidR="00354992" w:rsidRDefault="00354992" w:rsidP="00FD14FB">
      <w:pPr>
        <w:autoSpaceDE w:val="0"/>
        <w:autoSpaceDN w:val="0"/>
        <w:adjustRightInd w:val="0"/>
        <w:spacing w:after="0" w:line="240" w:lineRule="auto"/>
        <w:ind w:left="360"/>
        <w:jc w:val="both"/>
        <w:rPr>
          <w:rFonts w:eastAsia="CIDFont+F9" w:cstheme="minorHAnsi"/>
          <w:color w:val="000000"/>
          <w:sz w:val="24"/>
          <w:szCs w:val="24"/>
        </w:rPr>
      </w:pPr>
      <w:r w:rsidRPr="002B5A0D">
        <w:rPr>
          <w:rFonts w:eastAsia="CIDFont+F9" w:cstheme="minorHAnsi"/>
          <w:color w:val="000000"/>
          <w:sz w:val="24"/>
          <w:szCs w:val="24"/>
        </w:rPr>
        <w:t>Online bids should be submitted containing scanned copy of following document in Cover-1:</w:t>
      </w:r>
    </w:p>
    <w:p w:rsidR="00442D19" w:rsidRDefault="009E0C44" w:rsidP="00076238">
      <w:pPr>
        <w:pStyle w:val="ListParagraph"/>
        <w:numPr>
          <w:ilvl w:val="0"/>
          <w:numId w:val="27"/>
        </w:numPr>
        <w:autoSpaceDE w:val="0"/>
        <w:autoSpaceDN w:val="0"/>
        <w:adjustRightInd w:val="0"/>
        <w:spacing w:after="0" w:line="240" w:lineRule="auto"/>
        <w:jc w:val="both"/>
        <w:rPr>
          <w:rFonts w:eastAsia="CIDFont+F9" w:cstheme="minorHAnsi"/>
          <w:color w:val="000000"/>
          <w:sz w:val="24"/>
          <w:szCs w:val="24"/>
        </w:rPr>
      </w:pPr>
      <w:r>
        <w:rPr>
          <w:rFonts w:eastAsia="CIDFont+F9" w:cstheme="minorHAnsi"/>
          <w:color w:val="000000"/>
          <w:sz w:val="24"/>
          <w:szCs w:val="24"/>
        </w:rPr>
        <w:t>The Technical Offer of Scientific Equipment ‘</w:t>
      </w:r>
      <w:r w:rsidR="00805857">
        <w:rPr>
          <w:rFonts w:cstheme="minorHAnsi"/>
          <w:b/>
        </w:rPr>
        <w:t>Multi-</w:t>
      </w:r>
      <w:r w:rsidR="00FB0366">
        <w:rPr>
          <w:rFonts w:cstheme="minorHAnsi"/>
          <w:b/>
        </w:rPr>
        <w:t xml:space="preserve">Mode </w:t>
      </w:r>
      <w:r w:rsidR="00805857">
        <w:rPr>
          <w:rFonts w:cstheme="minorHAnsi"/>
          <w:b/>
        </w:rPr>
        <w:t>Microplate Reader</w:t>
      </w:r>
      <w:r>
        <w:rPr>
          <w:rFonts w:eastAsia="CIDFont+F9" w:cstheme="minorHAnsi"/>
          <w:color w:val="000000"/>
          <w:sz w:val="24"/>
          <w:szCs w:val="24"/>
        </w:rPr>
        <w:t>’</w:t>
      </w:r>
      <w:r w:rsidR="00805857">
        <w:rPr>
          <w:rFonts w:eastAsia="CIDFont+F9" w:cstheme="minorHAnsi"/>
          <w:color w:val="000000"/>
          <w:sz w:val="24"/>
          <w:szCs w:val="24"/>
        </w:rPr>
        <w:t xml:space="preserve"> </w:t>
      </w:r>
      <w:r>
        <w:rPr>
          <w:rFonts w:eastAsia="CIDFont+F9" w:cstheme="minorHAnsi"/>
          <w:color w:val="000000"/>
          <w:sz w:val="24"/>
          <w:szCs w:val="24"/>
        </w:rPr>
        <w:t>meeting all the technical specifications</w:t>
      </w:r>
      <w:r w:rsidR="00442D19">
        <w:rPr>
          <w:rFonts w:eastAsia="CIDFont+F9" w:cstheme="minorHAnsi"/>
          <w:color w:val="000000"/>
          <w:sz w:val="24"/>
          <w:szCs w:val="24"/>
        </w:rPr>
        <w:t>, as mentioned in our tender document.  The necessary brochure of the equipment to be included.  The user list of said equipment along with copies of purchase orders, if any are also to be included.</w:t>
      </w:r>
    </w:p>
    <w:p w:rsidR="00442D19" w:rsidRDefault="00A1792F" w:rsidP="00076238">
      <w:pPr>
        <w:pStyle w:val="ListParagraph"/>
        <w:numPr>
          <w:ilvl w:val="0"/>
          <w:numId w:val="27"/>
        </w:numPr>
        <w:autoSpaceDE w:val="0"/>
        <w:autoSpaceDN w:val="0"/>
        <w:adjustRightInd w:val="0"/>
        <w:spacing w:after="0" w:line="240" w:lineRule="auto"/>
        <w:jc w:val="both"/>
        <w:rPr>
          <w:rFonts w:eastAsia="CIDFont+F9" w:cstheme="minorHAnsi"/>
          <w:color w:val="000000"/>
          <w:sz w:val="24"/>
          <w:szCs w:val="24"/>
        </w:rPr>
      </w:pPr>
      <w:r>
        <w:rPr>
          <w:rFonts w:eastAsia="CIDFont+F9" w:cstheme="minorHAnsi"/>
          <w:color w:val="000000"/>
          <w:sz w:val="24"/>
          <w:szCs w:val="24"/>
        </w:rPr>
        <w:t xml:space="preserve">Soft copy of </w:t>
      </w:r>
      <w:r w:rsidR="00354992" w:rsidRPr="00442D19">
        <w:rPr>
          <w:rFonts w:eastAsia="CIDFont+F9" w:cstheme="minorHAnsi"/>
          <w:color w:val="000000"/>
          <w:sz w:val="24"/>
          <w:szCs w:val="24"/>
        </w:rPr>
        <w:t xml:space="preserve">Demand Draft / </w:t>
      </w:r>
      <w:r w:rsidR="00442D19">
        <w:rPr>
          <w:rFonts w:eastAsia="CIDFont+F9" w:cstheme="minorHAnsi"/>
          <w:color w:val="000000"/>
          <w:sz w:val="24"/>
          <w:szCs w:val="24"/>
        </w:rPr>
        <w:t>Bank Guarantee / Copy of Relevant Exemption Certificate towards EMD / Bid Security.</w:t>
      </w:r>
    </w:p>
    <w:p w:rsidR="00442D19" w:rsidRDefault="00442D19" w:rsidP="00076238">
      <w:pPr>
        <w:pStyle w:val="ListParagraph"/>
        <w:numPr>
          <w:ilvl w:val="0"/>
          <w:numId w:val="27"/>
        </w:numPr>
        <w:autoSpaceDE w:val="0"/>
        <w:autoSpaceDN w:val="0"/>
        <w:adjustRightInd w:val="0"/>
        <w:spacing w:after="0" w:line="240" w:lineRule="auto"/>
        <w:jc w:val="both"/>
        <w:rPr>
          <w:rFonts w:eastAsia="CIDFont+F9" w:cstheme="minorHAnsi"/>
          <w:color w:val="000000"/>
          <w:sz w:val="24"/>
          <w:szCs w:val="24"/>
        </w:rPr>
      </w:pPr>
      <w:r>
        <w:rPr>
          <w:rFonts w:eastAsia="CIDFont+F9" w:cstheme="minorHAnsi"/>
          <w:color w:val="000000"/>
          <w:sz w:val="24"/>
          <w:szCs w:val="24"/>
        </w:rPr>
        <w:t xml:space="preserve">Tender Acceptance Letter as </w:t>
      </w:r>
      <w:r w:rsidR="00A1792F">
        <w:rPr>
          <w:rFonts w:eastAsia="CIDFont+F9" w:cstheme="minorHAnsi"/>
          <w:color w:val="000000"/>
          <w:sz w:val="24"/>
          <w:szCs w:val="24"/>
        </w:rPr>
        <w:t xml:space="preserve">per </w:t>
      </w:r>
      <w:r>
        <w:rPr>
          <w:rFonts w:eastAsia="CIDFont+F9" w:cstheme="minorHAnsi"/>
          <w:color w:val="000000"/>
          <w:sz w:val="24"/>
          <w:szCs w:val="24"/>
        </w:rPr>
        <w:t>Annexure-I.</w:t>
      </w:r>
    </w:p>
    <w:p w:rsidR="00442D19" w:rsidRDefault="00A1792F" w:rsidP="00076238">
      <w:pPr>
        <w:pStyle w:val="ListParagraph"/>
        <w:numPr>
          <w:ilvl w:val="0"/>
          <w:numId w:val="27"/>
        </w:numPr>
        <w:autoSpaceDE w:val="0"/>
        <w:autoSpaceDN w:val="0"/>
        <w:adjustRightInd w:val="0"/>
        <w:spacing w:after="0" w:line="240" w:lineRule="auto"/>
        <w:jc w:val="both"/>
        <w:rPr>
          <w:rFonts w:eastAsia="CIDFont+F9" w:cstheme="minorHAnsi"/>
          <w:color w:val="000000"/>
          <w:sz w:val="24"/>
          <w:szCs w:val="24"/>
        </w:rPr>
      </w:pPr>
      <w:r>
        <w:rPr>
          <w:rFonts w:eastAsia="CIDFont+F9" w:cstheme="minorHAnsi"/>
          <w:color w:val="000000"/>
          <w:sz w:val="24"/>
          <w:szCs w:val="24"/>
        </w:rPr>
        <w:t xml:space="preserve">Status of Bidder </w:t>
      </w:r>
      <w:r w:rsidR="00442D19">
        <w:rPr>
          <w:rFonts w:eastAsia="CIDFont+F9" w:cstheme="minorHAnsi"/>
          <w:color w:val="000000"/>
          <w:sz w:val="24"/>
          <w:szCs w:val="24"/>
        </w:rPr>
        <w:t xml:space="preserve">as </w:t>
      </w:r>
      <w:r>
        <w:rPr>
          <w:rFonts w:eastAsia="CIDFont+F9" w:cstheme="minorHAnsi"/>
          <w:color w:val="000000"/>
          <w:sz w:val="24"/>
          <w:szCs w:val="24"/>
        </w:rPr>
        <w:t xml:space="preserve">per </w:t>
      </w:r>
      <w:r w:rsidR="00442D19">
        <w:rPr>
          <w:rFonts w:eastAsia="CIDFont+F9" w:cstheme="minorHAnsi"/>
          <w:color w:val="000000"/>
          <w:sz w:val="24"/>
          <w:szCs w:val="24"/>
        </w:rPr>
        <w:t>Annexure-II.</w:t>
      </w:r>
    </w:p>
    <w:p w:rsidR="00A1792F" w:rsidRDefault="00A1792F" w:rsidP="00076238">
      <w:pPr>
        <w:pStyle w:val="ListParagraph"/>
        <w:numPr>
          <w:ilvl w:val="0"/>
          <w:numId w:val="27"/>
        </w:numPr>
        <w:autoSpaceDE w:val="0"/>
        <w:autoSpaceDN w:val="0"/>
        <w:adjustRightInd w:val="0"/>
        <w:spacing w:after="0" w:line="240" w:lineRule="auto"/>
        <w:jc w:val="both"/>
        <w:rPr>
          <w:rFonts w:eastAsia="CIDFont+F9" w:cstheme="minorHAnsi"/>
          <w:color w:val="000000"/>
          <w:sz w:val="24"/>
          <w:szCs w:val="24"/>
        </w:rPr>
      </w:pPr>
      <w:r>
        <w:rPr>
          <w:rFonts w:eastAsia="CIDFont+F9" w:cstheme="minorHAnsi"/>
          <w:color w:val="000000"/>
          <w:sz w:val="24"/>
          <w:szCs w:val="24"/>
        </w:rPr>
        <w:t>Check List with necessary enclosures as per Annexure ‘Check List’</w:t>
      </w:r>
    </w:p>
    <w:p w:rsidR="00A1792F" w:rsidRDefault="00A1792F" w:rsidP="00076238">
      <w:pPr>
        <w:pStyle w:val="ListParagraph"/>
        <w:numPr>
          <w:ilvl w:val="0"/>
          <w:numId w:val="27"/>
        </w:numPr>
        <w:autoSpaceDE w:val="0"/>
        <w:autoSpaceDN w:val="0"/>
        <w:adjustRightInd w:val="0"/>
        <w:spacing w:after="0" w:line="240" w:lineRule="auto"/>
        <w:jc w:val="both"/>
        <w:rPr>
          <w:rFonts w:eastAsia="CIDFont+F9" w:cstheme="minorHAnsi"/>
          <w:color w:val="000000"/>
          <w:sz w:val="24"/>
          <w:szCs w:val="24"/>
        </w:rPr>
      </w:pPr>
      <w:r>
        <w:rPr>
          <w:rFonts w:eastAsia="CIDFont+F9" w:cstheme="minorHAnsi"/>
          <w:color w:val="000000"/>
          <w:sz w:val="24"/>
          <w:szCs w:val="24"/>
        </w:rPr>
        <w:t xml:space="preserve">Technical Compliance as per Annexure ‘Compliance’ </w:t>
      </w:r>
    </w:p>
    <w:p w:rsidR="00293DC6" w:rsidRDefault="00293DC6" w:rsidP="00076238">
      <w:pPr>
        <w:pStyle w:val="ListParagraph"/>
        <w:numPr>
          <w:ilvl w:val="0"/>
          <w:numId w:val="27"/>
        </w:numPr>
        <w:autoSpaceDE w:val="0"/>
        <w:autoSpaceDN w:val="0"/>
        <w:adjustRightInd w:val="0"/>
        <w:spacing w:after="0" w:line="240" w:lineRule="auto"/>
        <w:jc w:val="both"/>
        <w:rPr>
          <w:rFonts w:eastAsia="CIDFont+F9" w:cstheme="minorHAnsi"/>
          <w:color w:val="000000"/>
          <w:sz w:val="24"/>
          <w:szCs w:val="24"/>
        </w:rPr>
      </w:pPr>
      <w:r>
        <w:rPr>
          <w:rFonts w:eastAsia="CIDFont+F9" w:cstheme="minorHAnsi"/>
          <w:color w:val="000000"/>
          <w:sz w:val="24"/>
          <w:szCs w:val="24"/>
        </w:rPr>
        <w:t>Solvency Certificate.</w:t>
      </w:r>
    </w:p>
    <w:p w:rsidR="00354992" w:rsidRPr="00442D19" w:rsidRDefault="00354992" w:rsidP="001C18A1">
      <w:pPr>
        <w:pStyle w:val="ListParagraph"/>
        <w:autoSpaceDE w:val="0"/>
        <w:autoSpaceDN w:val="0"/>
        <w:adjustRightInd w:val="0"/>
        <w:spacing w:after="0" w:line="240" w:lineRule="auto"/>
        <w:ind w:left="1080"/>
        <w:jc w:val="both"/>
        <w:rPr>
          <w:rFonts w:eastAsia="CIDFont+F9" w:cstheme="minorHAnsi"/>
          <w:color w:val="000000"/>
          <w:sz w:val="24"/>
          <w:szCs w:val="24"/>
        </w:rPr>
      </w:pPr>
    </w:p>
    <w:p w:rsidR="00AA12F3" w:rsidRDefault="00AA12F3" w:rsidP="00FD14FB">
      <w:pPr>
        <w:autoSpaceDE w:val="0"/>
        <w:autoSpaceDN w:val="0"/>
        <w:adjustRightInd w:val="0"/>
        <w:spacing w:after="0" w:line="240" w:lineRule="auto"/>
        <w:ind w:left="360"/>
        <w:jc w:val="both"/>
        <w:rPr>
          <w:rFonts w:cstheme="minorHAnsi"/>
          <w:b/>
          <w:color w:val="000000"/>
          <w:sz w:val="24"/>
          <w:szCs w:val="24"/>
        </w:rPr>
      </w:pPr>
      <w:r w:rsidRPr="005D24FC">
        <w:rPr>
          <w:rFonts w:cstheme="minorHAnsi"/>
          <w:b/>
          <w:color w:val="000000"/>
          <w:sz w:val="24"/>
          <w:szCs w:val="24"/>
        </w:rPr>
        <w:t>Cover-</w:t>
      </w:r>
      <w:r>
        <w:rPr>
          <w:rFonts w:cstheme="minorHAnsi"/>
          <w:b/>
          <w:color w:val="000000"/>
          <w:sz w:val="24"/>
          <w:szCs w:val="24"/>
        </w:rPr>
        <w:t>2</w:t>
      </w:r>
      <w:r w:rsidRPr="005D24FC">
        <w:rPr>
          <w:rFonts w:cstheme="minorHAnsi"/>
          <w:b/>
          <w:color w:val="000000"/>
          <w:sz w:val="24"/>
          <w:szCs w:val="24"/>
        </w:rPr>
        <w:t xml:space="preserve">: </w:t>
      </w:r>
      <w:r>
        <w:rPr>
          <w:rFonts w:cstheme="minorHAnsi"/>
          <w:b/>
          <w:color w:val="000000"/>
          <w:sz w:val="24"/>
          <w:szCs w:val="24"/>
        </w:rPr>
        <w:t>Financial Bid (Price Bid)</w:t>
      </w:r>
    </w:p>
    <w:p w:rsidR="00354992" w:rsidRPr="002B5A0D" w:rsidRDefault="00354992" w:rsidP="00FD14FB">
      <w:pPr>
        <w:autoSpaceDE w:val="0"/>
        <w:autoSpaceDN w:val="0"/>
        <w:adjustRightInd w:val="0"/>
        <w:spacing w:after="0" w:line="240" w:lineRule="auto"/>
        <w:ind w:left="360"/>
        <w:jc w:val="both"/>
        <w:rPr>
          <w:rFonts w:eastAsia="CIDFont+F9" w:cstheme="minorHAnsi"/>
          <w:color w:val="000000"/>
          <w:sz w:val="24"/>
          <w:szCs w:val="24"/>
        </w:rPr>
      </w:pPr>
      <w:r w:rsidRPr="002B5A0D">
        <w:rPr>
          <w:rFonts w:eastAsia="CIDFont+F9" w:cstheme="minorHAnsi"/>
          <w:color w:val="000000"/>
          <w:sz w:val="24"/>
          <w:szCs w:val="24"/>
        </w:rPr>
        <w:lastRenderedPageBreak/>
        <w:t>The Financial Bid (Price Bid) shall be submitted in electronic form in conformity with the tender</w:t>
      </w:r>
      <w:r w:rsidR="00AA12F3">
        <w:rPr>
          <w:rFonts w:eastAsia="CIDFont+F9" w:cstheme="minorHAnsi"/>
          <w:color w:val="000000"/>
          <w:sz w:val="24"/>
          <w:szCs w:val="24"/>
        </w:rPr>
        <w:t xml:space="preserve"> </w:t>
      </w:r>
      <w:r w:rsidRPr="002B5A0D">
        <w:rPr>
          <w:rFonts w:eastAsia="CIDFont+F9" w:cstheme="minorHAnsi"/>
          <w:color w:val="000000"/>
          <w:sz w:val="24"/>
          <w:szCs w:val="24"/>
        </w:rPr>
        <w:t>specifications on the portal only by the time &amp; date as specified in NIT. The financial cover shall</w:t>
      </w:r>
      <w:r w:rsidR="00AA12F3">
        <w:rPr>
          <w:rFonts w:eastAsia="CIDFont+F9" w:cstheme="minorHAnsi"/>
          <w:color w:val="000000"/>
          <w:sz w:val="24"/>
          <w:szCs w:val="24"/>
        </w:rPr>
        <w:t xml:space="preserve"> </w:t>
      </w:r>
      <w:r w:rsidRPr="002B5A0D">
        <w:rPr>
          <w:rFonts w:eastAsia="CIDFont+F9" w:cstheme="minorHAnsi"/>
          <w:color w:val="000000"/>
          <w:sz w:val="24"/>
          <w:szCs w:val="24"/>
        </w:rPr>
        <w:t xml:space="preserve">contain price bid in the enclosed </w:t>
      </w:r>
      <w:r w:rsidRPr="002B5A0D">
        <w:rPr>
          <w:rFonts w:cstheme="minorHAnsi"/>
          <w:color w:val="000000"/>
          <w:sz w:val="24"/>
          <w:szCs w:val="24"/>
        </w:rPr>
        <w:t xml:space="preserve">“Schedule of Quantities &amp; Prices” </w:t>
      </w:r>
      <w:r w:rsidRPr="002B5A0D">
        <w:rPr>
          <w:rFonts w:eastAsia="CIDFont+F9" w:cstheme="minorHAnsi"/>
          <w:color w:val="000000"/>
          <w:sz w:val="24"/>
          <w:szCs w:val="24"/>
        </w:rPr>
        <w:t xml:space="preserve">i.e. </w:t>
      </w:r>
      <w:r w:rsidRPr="002B5A0D">
        <w:rPr>
          <w:rFonts w:cstheme="minorHAnsi"/>
          <w:color w:val="000000"/>
          <w:sz w:val="24"/>
          <w:szCs w:val="24"/>
        </w:rPr>
        <w:t>BOQ_</w:t>
      </w:r>
      <w:r w:rsidR="005C0F1D">
        <w:rPr>
          <w:rFonts w:cstheme="minorHAnsi"/>
          <w:color w:val="000000"/>
          <w:sz w:val="24"/>
          <w:szCs w:val="24"/>
        </w:rPr>
        <w:t>MDMR</w:t>
      </w:r>
      <w:r w:rsidRPr="002B5A0D">
        <w:rPr>
          <w:rFonts w:cstheme="minorHAnsi"/>
          <w:color w:val="000000"/>
          <w:sz w:val="24"/>
          <w:szCs w:val="24"/>
        </w:rPr>
        <w:t>.xls</w:t>
      </w:r>
      <w:r w:rsidRPr="002B5A0D">
        <w:rPr>
          <w:rFonts w:eastAsia="CIDFont+F9" w:cstheme="minorHAnsi"/>
          <w:color w:val="000000"/>
          <w:sz w:val="24"/>
          <w:szCs w:val="24"/>
        </w:rPr>
        <w:t>. The</w:t>
      </w:r>
      <w:r w:rsidR="00AA12F3">
        <w:rPr>
          <w:rFonts w:eastAsia="CIDFont+F9" w:cstheme="minorHAnsi"/>
          <w:color w:val="000000"/>
          <w:sz w:val="24"/>
          <w:szCs w:val="24"/>
        </w:rPr>
        <w:t xml:space="preserve"> basic rate may be </w:t>
      </w:r>
      <w:r w:rsidRPr="002B5A0D">
        <w:rPr>
          <w:rFonts w:eastAsia="CIDFont+F9" w:cstheme="minorHAnsi"/>
          <w:color w:val="000000"/>
          <w:sz w:val="24"/>
          <w:szCs w:val="24"/>
        </w:rPr>
        <w:t xml:space="preserve">quoted </w:t>
      </w:r>
      <w:r w:rsidR="00AA12F3">
        <w:rPr>
          <w:rFonts w:eastAsia="CIDFont+F9" w:cstheme="minorHAnsi"/>
          <w:color w:val="000000"/>
          <w:sz w:val="24"/>
          <w:szCs w:val="24"/>
        </w:rPr>
        <w:t xml:space="preserve">either in </w:t>
      </w:r>
      <w:r w:rsidRPr="002B5A0D">
        <w:rPr>
          <w:rFonts w:eastAsia="CIDFont+F9" w:cstheme="minorHAnsi"/>
          <w:color w:val="000000"/>
          <w:sz w:val="24"/>
          <w:szCs w:val="24"/>
        </w:rPr>
        <w:t xml:space="preserve">Indian Rupee </w:t>
      </w:r>
      <w:r w:rsidR="00AA12F3">
        <w:rPr>
          <w:rFonts w:eastAsia="CIDFont+F9" w:cstheme="minorHAnsi"/>
          <w:color w:val="000000"/>
          <w:sz w:val="24"/>
          <w:szCs w:val="24"/>
        </w:rPr>
        <w:t xml:space="preserve">/ US Dollars / Euro / Japanese Yen </w:t>
      </w:r>
      <w:r w:rsidRPr="002B5A0D">
        <w:rPr>
          <w:rFonts w:eastAsia="CIDFont+F9" w:cstheme="minorHAnsi"/>
          <w:color w:val="000000"/>
          <w:sz w:val="24"/>
          <w:szCs w:val="24"/>
        </w:rPr>
        <w:t xml:space="preserve">and shall be written in figures in </w:t>
      </w:r>
      <w:r w:rsidRPr="002B5A0D">
        <w:rPr>
          <w:rFonts w:cstheme="minorHAnsi"/>
          <w:color w:val="000000"/>
          <w:sz w:val="24"/>
          <w:szCs w:val="24"/>
        </w:rPr>
        <w:t>BOQ_</w:t>
      </w:r>
      <w:r w:rsidR="00D22BA9">
        <w:rPr>
          <w:rFonts w:cstheme="minorHAnsi"/>
          <w:color w:val="000000"/>
          <w:sz w:val="24"/>
          <w:szCs w:val="24"/>
        </w:rPr>
        <w:t>xxxxx</w:t>
      </w:r>
      <w:r w:rsidRPr="002B5A0D">
        <w:rPr>
          <w:rFonts w:cstheme="minorHAnsi"/>
          <w:color w:val="000000"/>
          <w:sz w:val="24"/>
          <w:szCs w:val="24"/>
        </w:rPr>
        <w:t>.xls</w:t>
      </w:r>
      <w:r w:rsidRPr="002B5A0D">
        <w:rPr>
          <w:rFonts w:eastAsia="CIDFont+F9" w:cstheme="minorHAnsi"/>
          <w:color w:val="000000"/>
          <w:sz w:val="24"/>
          <w:szCs w:val="24"/>
        </w:rPr>
        <w:t>.</w:t>
      </w:r>
    </w:p>
    <w:p w:rsidR="00AA12F3" w:rsidRDefault="00AA12F3" w:rsidP="00FD14FB">
      <w:pPr>
        <w:autoSpaceDE w:val="0"/>
        <w:autoSpaceDN w:val="0"/>
        <w:adjustRightInd w:val="0"/>
        <w:spacing w:after="0" w:line="240" w:lineRule="auto"/>
        <w:jc w:val="both"/>
        <w:rPr>
          <w:rFonts w:eastAsia="CIDFont+F9" w:cstheme="minorHAnsi"/>
          <w:color w:val="000000"/>
          <w:sz w:val="24"/>
          <w:szCs w:val="24"/>
        </w:rPr>
      </w:pPr>
    </w:p>
    <w:p w:rsidR="00354992" w:rsidRDefault="00354992" w:rsidP="00FD14FB">
      <w:pPr>
        <w:autoSpaceDE w:val="0"/>
        <w:autoSpaceDN w:val="0"/>
        <w:adjustRightInd w:val="0"/>
        <w:spacing w:after="0" w:line="240" w:lineRule="auto"/>
        <w:ind w:left="360"/>
        <w:jc w:val="both"/>
        <w:rPr>
          <w:rFonts w:eastAsia="CIDFont+F9" w:cstheme="minorHAnsi"/>
          <w:color w:val="000000"/>
          <w:sz w:val="24"/>
          <w:szCs w:val="24"/>
        </w:rPr>
      </w:pPr>
      <w:r w:rsidRPr="002B5A0D">
        <w:rPr>
          <w:rFonts w:eastAsia="CIDFont+F9" w:cstheme="minorHAnsi"/>
          <w:color w:val="000000"/>
          <w:sz w:val="24"/>
          <w:szCs w:val="24"/>
        </w:rPr>
        <w:t>Submission of the Financial Bid (Price Bid) by any other means shall not be accepted by the</w:t>
      </w:r>
      <w:r w:rsidR="00AA12F3">
        <w:rPr>
          <w:rFonts w:eastAsia="CIDFont+F9" w:cstheme="minorHAnsi"/>
          <w:color w:val="000000"/>
          <w:sz w:val="24"/>
          <w:szCs w:val="24"/>
        </w:rPr>
        <w:t xml:space="preserve"> </w:t>
      </w:r>
      <w:r w:rsidRPr="002B5A0D">
        <w:rPr>
          <w:rFonts w:eastAsia="CIDFont+F9" w:cstheme="minorHAnsi"/>
          <w:color w:val="000000"/>
          <w:sz w:val="24"/>
          <w:szCs w:val="24"/>
        </w:rPr>
        <w:t>Purchaser in any circumstances.</w:t>
      </w:r>
      <w:r w:rsidR="00AA12F3">
        <w:rPr>
          <w:rFonts w:eastAsia="CIDFont+F9" w:cstheme="minorHAnsi"/>
          <w:color w:val="000000"/>
          <w:sz w:val="24"/>
          <w:szCs w:val="24"/>
        </w:rPr>
        <w:t xml:space="preserve"> </w:t>
      </w:r>
      <w:r w:rsidRPr="002B5A0D">
        <w:rPr>
          <w:rFonts w:eastAsia="CIDFont+F9" w:cstheme="minorHAnsi"/>
          <w:color w:val="000000"/>
          <w:sz w:val="24"/>
          <w:szCs w:val="24"/>
        </w:rPr>
        <w:t>In case, if any cell is left blank and no rate is quoted against any of the item(s) by the Bidder, rate</w:t>
      </w:r>
      <w:r w:rsidR="00AA12F3">
        <w:rPr>
          <w:rFonts w:eastAsia="CIDFont+F9" w:cstheme="minorHAnsi"/>
          <w:color w:val="000000"/>
          <w:sz w:val="24"/>
          <w:szCs w:val="24"/>
        </w:rPr>
        <w:t xml:space="preserve"> </w:t>
      </w:r>
      <w:r w:rsidRPr="002B5A0D">
        <w:rPr>
          <w:rFonts w:eastAsia="CIDFont+F9" w:cstheme="minorHAnsi"/>
          <w:color w:val="000000"/>
          <w:sz w:val="24"/>
          <w:szCs w:val="24"/>
        </w:rPr>
        <w:t>of such item(s) shall be treated as “0” (Zero) and considered included in the cost of the bid and</w:t>
      </w:r>
      <w:r w:rsidR="00AA12F3">
        <w:rPr>
          <w:rFonts w:eastAsia="CIDFont+F9" w:cstheme="minorHAnsi"/>
          <w:color w:val="000000"/>
          <w:sz w:val="24"/>
          <w:szCs w:val="24"/>
        </w:rPr>
        <w:t xml:space="preserve"> </w:t>
      </w:r>
      <w:r w:rsidRPr="002B5A0D">
        <w:rPr>
          <w:rFonts w:eastAsia="CIDFont+F9" w:cstheme="minorHAnsi"/>
          <w:color w:val="000000"/>
          <w:sz w:val="24"/>
          <w:szCs w:val="24"/>
        </w:rPr>
        <w:t>no separate claim whatsoever will be entertained on this account.</w:t>
      </w:r>
    </w:p>
    <w:p w:rsidR="00AA12F3" w:rsidRPr="002B5A0D" w:rsidRDefault="00AA12F3" w:rsidP="00FD14FB">
      <w:pPr>
        <w:autoSpaceDE w:val="0"/>
        <w:autoSpaceDN w:val="0"/>
        <w:adjustRightInd w:val="0"/>
        <w:spacing w:after="0" w:line="240" w:lineRule="auto"/>
        <w:ind w:firstLine="360"/>
        <w:jc w:val="both"/>
        <w:rPr>
          <w:rFonts w:eastAsia="CIDFont+F9" w:cstheme="minorHAnsi"/>
          <w:color w:val="000000"/>
          <w:sz w:val="24"/>
          <w:szCs w:val="24"/>
        </w:rPr>
      </w:pPr>
    </w:p>
    <w:p w:rsidR="00354992" w:rsidRPr="002B5A0D" w:rsidRDefault="00354992" w:rsidP="00FD14FB">
      <w:pPr>
        <w:autoSpaceDE w:val="0"/>
        <w:autoSpaceDN w:val="0"/>
        <w:adjustRightInd w:val="0"/>
        <w:spacing w:after="0" w:line="240" w:lineRule="auto"/>
        <w:ind w:left="360"/>
        <w:jc w:val="both"/>
        <w:rPr>
          <w:rFonts w:eastAsia="CIDFont+F9" w:cstheme="minorHAnsi"/>
          <w:color w:val="000000"/>
          <w:sz w:val="24"/>
          <w:szCs w:val="24"/>
        </w:rPr>
      </w:pPr>
      <w:r w:rsidRPr="002B5A0D">
        <w:rPr>
          <w:rFonts w:eastAsia="CIDFont+F9" w:cstheme="minorHAnsi"/>
          <w:color w:val="000000"/>
          <w:sz w:val="24"/>
          <w:szCs w:val="24"/>
        </w:rPr>
        <w:t>Online submission of the bid will not be permitted on the portal after expiry of submission time</w:t>
      </w:r>
      <w:r w:rsidR="00AA12F3">
        <w:rPr>
          <w:rFonts w:eastAsia="CIDFont+F9" w:cstheme="minorHAnsi"/>
          <w:color w:val="000000"/>
          <w:sz w:val="24"/>
          <w:szCs w:val="24"/>
        </w:rPr>
        <w:t xml:space="preserve"> </w:t>
      </w:r>
      <w:r w:rsidRPr="002B5A0D">
        <w:rPr>
          <w:rFonts w:eastAsia="CIDFont+F9" w:cstheme="minorHAnsi"/>
          <w:color w:val="000000"/>
          <w:sz w:val="24"/>
          <w:szCs w:val="24"/>
        </w:rPr>
        <w:t>and the Bidder shall not be permitted to submit the same by any other mode.</w:t>
      </w:r>
    </w:p>
    <w:p w:rsidR="00AA12F3" w:rsidRDefault="00AA12F3" w:rsidP="00FD14FB">
      <w:pPr>
        <w:autoSpaceDE w:val="0"/>
        <w:autoSpaceDN w:val="0"/>
        <w:adjustRightInd w:val="0"/>
        <w:spacing w:after="0" w:line="240" w:lineRule="auto"/>
        <w:jc w:val="both"/>
        <w:rPr>
          <w:rFonts w:cstheme="minorHAnsi"/>
          <w:color w:val="000000"/>
          <w:sz w:val="24"/>
          <w:szCs w:val="24"/>
        </w:rPr>
      </w:pPr>
    </w:p>
    <w:p w:rsidR="00190F8C" w:rsidRDefault="00190F8C" w:rsidP="00076238">
      <w:pPr>
        <w:pStyle w:val="ListParagraph"/>
        <w:numPr>
          <w:ilvl w:val="0"/>
          <w:numId w:val="8"/>
        </w:numPr>
        <w:autoSpaceDE w:val="0"/>
        <w:autoSpaceDN w:val="0"/>
        <w:adjustRightInd w:val="0"/>
        <w:spacing w:after="0" w:line="240" w:lineRule="auto"/>
        <w:jc w:val="both"/>
        <w:rPr>
          <w:rFonts w:cstheme="minorHAnsi"/>
          <w:b/>
          <w:color w:val="000000"/>
          <w:sz w:val="24"/>
          <w:szCs w:val="24"/>
          <w:u w:val="single"/>
        </w:rPr>
      </w:pPr>
      <w:r w:rsidRPr="00190F8C">
        <w:rPr>
          <w:rFonts w:cstheme="minorHAnsi"/>
          <w:b/>
          <w:color w:val="000000"/>
          <w:sz w:val="24"/>
          <w:szCs w:val="24"/>
          <w:u w:val="single"/>
        </w:rPr>
        <w:t>O</w:t>
      </w:r>
      <w:r>
        <w:rPr>
          <w:rFonts w:cstheme="minorHAnsi"/>
          <w:b/>
          <w:color w:val="000000"/>
          <w:sz w:val="24"/>
          <w:szCs w:val="24"/>
          <w:u w:val="single"/>
        </w:rPr>
        <w:t>FF</w:t>
      </w:r>
      <w:r w:rsidRPr="00190F8C">
        <w:rPr>
          <w:rFonts w:cstheme="minorHAnsi"/>
          <w:b/>
          <w:color w:val="000000"/>
          <w:sz w:val="24"/>
          <w:szCs w:val="24"/>
          <w:u w:val="single"/>
        </w:rPr>
        <w:t>LINE SUBMISSION:</w:t>
      </w:r>
    </w:p>
    <w:p w:rsidR="00190F8C" w:rsidRDefault="00190F8C" w:rsidP="00FD14FB">
      <w:pPr>
        <w:autoSpaceDE w:val="0"/>
        <w:autoSpaceDN w:val="0"/>
        <w:adjustRightInd w:val="0"/>
        <w:spacing w:after="0" w:line="240" w:lineRule="auto"/>
        <w:ind w:left="360"/>
        <w:jc w:val="both"/>
        <w:rPr>
          <w:rFonts w:eastAsia="CIDFont+F9" w:cstheme="minorHAnsi"/>
          <w:color w:val="000000"/>
          <w:sz w:val="24"/>
          <w:szCs w:val="24"/>
        </w:rPr>
      </w:pPr>
    </w:p>
    <w:p w:rsidR="00190F8C" w:rsidRPr="002B5A0D" w:rsidRDefault="00354992" w:rsidP="00FD14FB">
      <w:pPr>
        <w:autoSpaceDE w:val="0"/>
        <w:autoSpaceDN w:val="0"/>
        <w:adjustRightInd w:val="0"/>
        <w:spacing w:after="0" w:line="240" w:lineRule="auto"/>
        <w:ind w:left="360"/>
        <w:jc w:val="both"/>
        <w:rPr>
          <w:rFonts w:cstheme="minorHAnsi"/>
          <w:color w:val="000000"/>
          <w:sz w:val="24"/>
          <w:szCs w:val="24"/>
        </w:rPr>
      </w:pPr>
      <w:r w:rsidRPr="00190F8C">
        <w:rPr>
          <w:rFonts w:eastAsia="CIDFont+F9" w:cstheme="minorHAnsi"/>
          <w:color w:val="000000"/>
          <w:sz w:val="24"/>
          <w:szCs w:val="24"/>
        </w:rPr>
        <w:t>Hard copy of following supporting documents forming part of Techno-Commercial bids shall be</w:t>
      </w:r>
      <w:r w:rsidR="00190F8C" w:rsidRPr="00190F8C">
        <w:rPr>
          <w:rFonts w:eastAsia="CIDFont+F9" w:cstheme="minorHAnsi"/>
          <w:color w:val="000000"/>
          <w:sz w:val="24"/>
          <w:szCs w:val="24"/>
        </w:rPr>
        <w:t xml:space="preserve"> </w:t>
      </w:r>
      <w:r w:rsidRPr="00190F8C">
        <w:rPr>
          <w:rFonts w:eastAsia="CIDFont+F9" w:cstheme="minorHAnsi"/>
          <w:color w:val="000000"/>
          <w:sz w:val="24"/>
          <w:szCs w:val="24"/>
        </w:rPr>
        <w:t>submitted offline (i.e. physically) in separate sealed envelope bearing on the top the reference of</w:t>
      </w:r>
      <w:r w:rsidR="00190F8C" w:rsidRPr="00190F8C">
        <w:rPr>
          <w:rFonts w:eastAsia="CIDFont+F9" w:cstheme="minorHAnsi"/>
          <w:color w:val="000000"/>
          <w:sz w:val="24"/>
          <w:szCs w:val="24"/>
        </w:rPr>
        <w:t xml:space="preserve"> </w:t>
      </w:r>
      <w:r w:rsidRPr="00190F8C">
        <w:rPr>
          <w:rFonts w:eastAsia="CIDFont+F9" w:cstheme="minorHAnsi"/>
          <w:color w:val="000000"/>
          <w:sz w:val="24"/>
          <w:szCs w:val="24"/>
        </w:rPr>
        <w:t xml:space="preserve">the Tender to </w:t>
      </w:r>
      <w:r w:rsidR="00190F8C" w:rsidRPr="00190F8C">
        <w:rPr>
          <w:rFonts w:cstheme="minorHAnsi"/>
          <w:color w:val="000000"/>
          <w:sz w:val="24"/>
          <w:szCs w:val="24"/>
        </w:rPr>
        <w:t xml:space="preserve">Director, ICMR-NIRRH, </w:t>
      </w:r>
      <w:proofErr w:type="spellStart"/>
      <w:r w:rsidR="00190F8C" w:rsidRPr="00190F8C">
        <w:rPr>
          <w:rFonts w:cstheme="minorHAnsi"/>
          <w:color w:val="000000"/>
          <w:sz w:val="24"/>
          <w:szCs w:val="24"/>
        </w:rPr>
        <w:t>Jehangir</w:t>
      </w:r>
      <w:proofErr w:type="spellEnd"/>
      <w:r w:rsidR="00190F8C" w:rsidRPr="00190F8C">
        <w:rPr>
          <w:rFonts w:cstheme="minorHAnsi"/>
          <w:color w:val="000000"/>
          <w:sz w:val="24"/>
          <w:szCs w:val="24"/>
        </w:rPr>
        <w:t xml:space="preserve"> </w:t>
      </w:r>
      <w:proofErr w:type="spellStart"/>
      <w:r w:rsidR="00190F8C" w:rsidRPr="00190F8C">
        <w:rPr>
          <w:rFonts w:cstheme="minorHAnsi"/>
          <w:color w:val="000000"/>
          <w:sz w:val="24"/>
          <w:szCs w:val="24"/>
        </w:rPr>
        <w:t>Merwanji</w:t>
      </w:r>
      <w:proofErr w:type="spellEnd"/>
      <w:r w:rsidR="00190F8C" w:rsidRPr="00190F8C">
        <w:rPr>
          <w:rFonts w:cstheme="minorHAnsi"/>
          <w:color w:val="000000"/>
          <w:sz w:val="24"/>
          <w:szCs w:val="24"/>
        </w:rPr>
        <w:t xml:space="preserve"> Street, </w:t>
      </w:r>
      <w:proofErr w:type="spellStart"/>
      <w:r w:rsidR="00190F8C" w:rsidRPr="00190F8C">
        <w:rPr>
          <w:rFonts w:cstheme="minorHAnsi"/>
          <w:color w:val="000000"/>
          <w:sz w:val="24"/>
          <w:szCs w:val="24"/>
        </w:rPr>
        <w:t>Parel</w:t>
      </w:r>
      <w:proofErr w:type="spellEnd"/>
      <w:r w:rsidR="00190F8C" w:rsidRPr="00190F8C">
        <w:rPr>
          <w:rFonts w:cstheme="minorHAnsi"/>
          <w:color w:val="000000"/>
          <w:sz w:val="24"/>
          <w:szCs w:val="24"/>
        </w:rPr>
        <w:t>, Mumbai 400012, Maharashtra</w:t>
      </w:r>
      <w:r w:rsidRPr="00190F8C">
        <w:rPr>
          <w:rFonts w:cstheme="minorHAnsi"/>
          <w:color w:val="000000"/>
          <w:sz w:val="24"/>
          <w:szCs w:val="24"/>
        </w:rPr>
        <w:t xml:space="preserve"> </w:t>
      </w:r>
      <w:r w:rsidRPr="00190F8C">
        <w:rPr>
          <w:rFonts w:eastAsia="CIDFont+F9" w:cstheme="minorHAnsi"/>
          <w:color w:val="000000"/>
          <w:sz w:val="24"/>
          <w:szCs w:val="24"/>
        </w:rPr>
        <w:t>on or before the due date &amp; time of submission as per NIT.</w:t>
      </w:r>
      <w:r w:rsidR="00190F8C" w:rsidRPr="00190F8C">
        <w:rPr>
          <w:rFonts w:eastAsia="CIDFont+F9" w:cstheme="minorHAnsi"/>
          <w:color w:val="000000"/>
          <w:sz w:val="24"/>
          <w:szCs w:val="24"/>
        </w:rPr>
        <w:t xml:space="preserve"> These envelope(s) shall not contain anything else. This part of bid should not contain any </w:t>
      </w:r>
      <w:r w:rsidR="00190F8C" w:rsidRPr="00190F8C">
        <w:rPr>
          <w:rFonts w:cstheme="minorHAnsi"/>
          <w:color w:val="000000"/>
          <w:sz w:val="24"/>
          <w:szCs w:val="24"/>
        </w:rPr>
        <w:t>“Price</w:t>
      </w:r>
      <w:r w:rsidR="00190F8C">
        <w:rPr>
          <w:rFonts w:cstheme="minorHAnsi"/>
          <w:color w:val="000000"/>
          <w:sz w:val="24"/>
          <w:szCs w:val="24"/>
        </w:rPr>
        <w:t xml:space="preserve"> </w:t>
      </w:r>
      <w:r w:rsidR="00190F8C" w:rsidRPr="002B5A0D">
        <w:rPr>
          <w:rFonts w:cstheme="minorHAnsi"/>
          <w:color w:val="000000"/>
          <w:sz w:val="24"/>
          <w:szCs w:val="24"/>
        </w:rPr>
        <w:t>information”.</w:t>
      </w:r>
    </w:p>
    <w:p w:rsidR="000D7CCD" w:rsidRDefault="000D7CCD" w:rsidP="00076238">
      <w:pPr>
        <w:pStyle w:val="ListParagraph"/>
        <w:numPr>
          <w:ilvl w:val="0"/>
          <w:numId w:val="28"/>
        </w:numPr>
        <w:autoSpaceDE w:val="0"/>
        <w:autoSpaceDN w:val="0"/>
        <w:adjustRightInd w:val="0"/>
        <w:spacing w:after="0" w:line="240" w:lineRule="auto"/>
        <w:jc w:val="both"/>
        <w:rPr>
          <w:rFonts w:eastAsia="CIDFont+F9" w:cstheme="minorHAnsi"/>
          <w:color w:val="000000"/>
          <w:sz w:val="24"/>
          <w:szCs w:val="24"/>
        </w:rPr>
      </w:pPr>
      <w:r>
        <w:rPr>
          <w:rFonts w:eastAsia="CIDFont+F9" w:cstheme="minorHAnsi"/>
          <w:color w:val="000000"/>
          <w:sz w:val="24"/>
          <w:szCs w:val="24"/>
        </w:rPr>
        <w:t>Documents submitted in the Cover 1: Technical Bid.</w:t>
      </w:r>
    </w:p>
    <w:p w:rsidR="00354992" w:rsidRPr="00190F8C" w:rsidRDefault="00354992" w:rsidP="00076238">
      <w:pPr>
        <w:pStyle w:val="ListParagraph"/>
        <w:numPr>
          <w:ilvl w:val="0"/>
          <w:numId w:val="28"/>
        </w:numPr>
        <w:autoSpaceDE w:val="0"/>
        <w:autoSpaceDN w:val="0"/>
        <w:adjustRightInd w:val="0"/>
        <w:spacing w:after="0" w:line="240" w:lineRule="auto"/>
        <w:jc w:val="both"/>
        <w:rPr>
          <w:rFonts w:eastAsia="CIDFont+F9" w:cstheme="minorHAnsi"/>
          <w:color w:val="000000"/>
          <w:sz w:val="24"/>
          <w:szCs w:val="24"/>
        </w:rPr>
      </w:pPr>
      <w:r w:rsidRPr="00190F8C">
        <w:rPr>
          <w:rFonts w:eastAsia="CIDFont+F9" w:cstheme="minorHAnsi"/>
          <w:color w:val="000000"/>
          <w:sz w:val="24"/>
          <w:szCs w:val="24"/>
        </w:rPr>
        <w:t>D</w:t>
      </w:r>
      <w:r w:rsidR="00190F8C" w:rsidRPr="00190F8C">
        <w:rPr>
          <w:rFonts w:eastAsia="CIDFont+F9" w:cstheme="minorHAnsi"/>
          <w:color w:val="000000"/>
          <w:sz w:val="24"/>
          <w:szCs w:val="24"/>
        </w:rPr>
        <w:t xml:space="preserve">emand Draft </w:t>
      </w:r>
      <w:r w:rsidRPr="00190F8C">
        <w:rPr>
          <w:rFonts w:eastAsia="CIDFont+F9" w:cstheme="minorHAnsi"/>
          <w:color w:val="000000"/>
          <w:sz w:val="24"/>
          <w:szCs w:val="24"/>
        </w:rPr>
        <w:t>/ Bank</w:t>
      </w:r>
      <w:r w:rsidR="00190F8C" w:rsidRPr="00190F8C">
        <w:rPr>
          <w:rFonts w:eastAsia="CIDFont+F9" w:cstheme="minorHAnsi"/>
          <w:color w:val="000000"/>
          <w:sz w:val="24"/>
          <w:szCs w:val="24"/>
        </w:rPr>
        <w:t xml:space="preserve"> Guarantee / Exemption Certificate/s </w:t>
      </w:r>
      <w:r w:rsidRPr="00190F8C">
        <w:rPr>
          <w:rFonts w:eastAsia="CIDFont+F9" w:cstheme="minorHAnsi"/>
          <w:color w:val="000000"/>
          <w:sz w:val="24"/>
          <w:szCs w:val="24"/>
        </w:rPr>
        <w:t xml:space="preserve">towards </w:t>
      </w:r>
      <w:r w:rsidR="00190F8C">
        <w:rPr>
          <w:rFonts w:eastAsia="CIDFont+F9" w:cstheme="minorHAnsi"/>
          <w:color w:val="000000"/>
          <w:sz w:val="24"/>
          <w:szCs w:val="24"/>
        </w:rPr>
        <w:t>EMD / Bid Security.</w:t>
      </w:r>
    </w:p>
    <w:p w:rsidR="00354992" w:rsidRDefault="00354992" w:rsidP="00FD14FB">
      <w:pPr>
        <w:autoSpaceDE w:val="0"/>
        <w:autoSpaceDN w:val="0"/>
        <w:adjustRightInd w:val="0"/>
        <w:spacing w:after="0" w:line="240" w:lineRule="auto"/>
        <w:ind w:left="360"/>
        <w:jc w:val="both"/>
        <w:rPr>
          <w:rFonts w:cstheme="minorHAnsi"/>
          <w:color w:val="000000"/>
          <w:sz w:val="24"/>
          <w:szCs w:val="24"/>
        </w:rPr>
      </w:pPr>
      <w:r w:rsidRPr="002B5A0D">
        <w:rPr>
          <w:rFonts w:cstheme="minorHAnsi"/>
          <w:color w:val="000000"/>
          <w:sz w:val="24"/>
          <w:szCs w:val="24"/>
        </w:rPr>
        <w:t>If any discrepancy is found between the Hard Copies of the offline documents and</w:t>
      </w:r>
      <w:r w:rsidR="00190F8C">
        <w:rPr>
          <w:rFonts w:cstheme="minorHAnsi"/>
          <w:color w:val="000000"/>
          <w:sz w:val="24"/>
          <w:szCs w:val="24"/>
        </w:rPr>
        <w:t xml:space="preserve"> </w:t>
      </w:r>
      <w:r w:rsidRPr="002B5A0D">
        <w:rPr>
          <w:rFonts w:cstheme="minorHAnsi"/>
          <w:color w:val="000000"/>
          <w:sz w:val="24"/>
          <w:szCs w:val="24"/>
        </w:rPr>
        <w:t>scanned copy of same uploaded online then the online bid shall be liable for rejection.</w:t>
      </w:r>
    </w:p>
    <w:p w:rsidR="000D7CCD" w:rsidRPr="000D7CCD" w:rsidRDefault="000D7CCD" w:rsidP="000D7CCD">
      <w:pPr>
        <w:autoSpaceDE w:val="0"/>
        <w:autoSpaceDN w:val="0"/>
        <w:adjustRightInd w:val="0"/>
        <w:spacing w:after="0" w:line="240" w:lineRule="auto"/>
        <w:jc w:val="both"/>
        <w:rPr>
          <w:rFonts w:cstheme="minorHAnsi"/>
          <w:color w:val="000000"/>
          <w:sz w:val="24"/>
          <w:szCs w:val="24"/>
        </w:rPr>
      </w:pPr>
    </w:p>
    <w:p w:rsidR="00354992" w:rsidRPr="00B757F5" w:rsidRDefault="00354992" w:rsidP="00076238">
      <w:pPr>
        <w:pStyle w:val="ListParagraph"/>
        <w:numPr>
          <w:ilvl w:val="0"/>
          <w:numId w:val="26"/>
        </w:numPr>
        <w:autoSpaceDE w:val="0"/>
        <w:autoSpaceDN w:val="0"/>
        <w:adjustRightInd w:val="0"/>
        <w:spacing w:after="0" w:line="240" w:lineRule="auto"/>
        <w:jc w:val="both"/>
        <w:rPr>
          <w:rFonts w:eastAsia="CIDFont+F9" w:cstheme="minorHAnsi"/>
          <w:color w:val="000000"/>
          <w:sz w:val="24"/>
          <w:szCs w:val="24"/>
        </w:rPr>
      </w:pPr>
      <w:r w:rsidRPr="00B757F5">
        <w:rPr>
          <w:rFonts w:eastAsia="CIDFont+F9" w:cstheme="minorHAnsi"/>
          <w:color w:val="000000"/>
          <w:sz w:val="24"/>
          <w:szCs w:val="24"/>
        </w:rPr>
        <w:t>The Purchaser reserves the right to itself to postpone and/or extend the date of receipt or to</w:t>
      </w:r>
      <w:r w:rsidR="00B757F5" w:rsidRPr="00B757F5">
        <w:rPr>
          <w:rFonts w:eastAsia="CIDFont+F9" w:cstheme="minorHAnsi"/>
          <w:color w:val="000000"/>
          <w:sz w:val="24"/>
          <w:szCs w:val="24"/>
        </w:rPr>
        <w:t xml:space="preserve"> </w:t>
      </w:r>
      <w:r w:rsidRPr="00B757F5">
        <w:rPr>
          <w:rFonts w:eastAsia="CIDFont+F9" w:cstheme="minorHAnsi"/>
          <w:color w:val="000000"/>
          <w:sz w:val="24"/>
          <w:szCs w:val="24"/>
        </w:rPr>
        <w:t>withdraw the Bid notice, without assigning any reason thereof, entirely at its discretion. In such</w:t>
      </w:r>
      <w:r w:rsidR="00B757F5" w:rsidRPr="00B757F5">
        <w:rPr>
          <w:rFonts w:eastAsia="CIDFont+F9" w:cstheme="minorHAnsi"/>
          <w:color w:val="000000"/>
          <w:sz w:val="24"/>
          <w:szCs w:val="24"/>
        </w:rPr>
        <w:t xml:space="preserve"> </w:t>
      </w:r>
      <w:r w:rsidRPr="00B757F5">
        <w:rPr>
          <w:rFonts w:eastAsia="CIDFont+F9" w:cstheme="minorHAnsi"/>
          <w:color w:val="000000"/>
          <w:sz w:val="24"/>
          <w:szCs w:val="24"/>
        </w:rPr>
        <w:t>an event, bidders shall not be entitled to any compensation, in any form</w:t>
      </w:r>
      <w:r w:rsidR="00B757F5">
        <w:rPr>
          <w:rFonts w:eastAsia="CIDFont+F9" w:cstheme="minorHAnsi"/>
          <w:color w:val="000000"/>
          <w:sz w:val="24"/>
          <w:szCs w:val="24"/>
        </w:rPr>
        <w:t xml:space="preserve"> </w:t>
      </w:r>
      <w:r w:rsidRPr="00B757F5">
        <w:rPr>
          <w:rFonts w:eastAsia="CIDFont+F9" w:cstheme="minorHAnsi"/>
          <w:color w:val="000000"/>
          <w:sz w:val="24"/>
          <w:szCs w:val="24"/>
        </w:rPr>
        <w:t>whatsoever.</w:t>
      </w:r>
    </w:p>
    <w:p w:rsidR="00B757F5" w:rsidRDefault="00B757F5" w:rsidP="00FD14FB">
      <w:pPr>
        <w:autoSpaceDE w:val="0"/>
        <w:autoSpaceDN w:val="0"/>
        <w:adjustRightInd w:val="0"/>
        <w:spacing w:after="0" w:line="240" w:lineRule="auto"/>
        <w:jc w:val="both"/>
        <w:rPr>
          <w:rFonts w:cstheme="minorHAnsi"/>
          <w:color w:val="000000"/>
          <w:sz w:val="24"/>
          <w:szCs w:val="24"/>
        </w:rPr>
      </w:pPr>
    </w:p>
    <w:p w:rsidR="00354992" w:rsidRPr="00B80379" w:rsidRDefault="00354992" w:rsidP="00076238">
      <w:pPr>
        <w:pStyle w:val="ListParagraph"/>
        <w:numPr>
          <w:ilvl w:val="0"/>
          <w:numId w:val="26"/>
        </w:numPr>
        <w:autoSpaceDE w:val="0"/>
        <w:autoSpaceDN w:val="0"/>
        <w:adjustRightInd w:val="0"/>
        <w:spacing w:after="0" w:line="240" w:lineRule="auto"/>
        <w:jc w:val="both"/>
        <w:rPr>
          <w:rFonts w:cstheme="minorHAnsi"/>
          <w:color w:val="000000"/>
          <w:sz w:val="24"/>
          <w:szCs w:val="24"/>
          <w:u w:val="single"/>
        </w:rPr>
      </w:pPr>
      <w:r w:rsidRPr="00B80379">
        <w:rPr>
          <w:rFonts w:cstheme="minorHAnsi"/>
          <w:color w:val="000000"/>
          <w:sz w:val="24"/>
          <w:szCs w:val="24"/>
          <w:u w:val="single"/>
        </w:rPr>
        <w:t>Online opening of Bids by Purchaser:</w:t>
      </w:r>
    </w:p>
    <w:p w:rsidR="00354992" w:rsidRPr="002B5A0D"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The Purchaser will open the Bids online on the date as specified in NIT or any extension thereof.</w:t>
      </w:r>
    </w:p>
    <w:p w:rsidR="00354992" w:rsidRPr="002B5A0D"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In the event of the specified date or amendment if any for the opening of bids/offline</w:t>
      </w:r>
      <w:r w:rsidR="00B757F5">
        <w:rPr>
          <w:rFonts w:eastAsia="CIDFont+F9" w:cstheme="minorHAnsi"/>
          <w:color w:val="000000"/>
          <w:sz w:val="24"/>
          <w:szCs w:val="24"/>
        </w:rPr>
        <w:t xml:space="preserve"> </w:t>
      </w:r>
      <w:r w:rsidRPr="002B5A0D">
        <w:rPr>
          <w:rFonts w:eastAsia="CIDFont+F9" w:cstheme="minorHAnsi"/>
          <w:color w:val="000000"/>
          <w:sz w:val="24"/>
          <w:szCs w:val="24"/>
        </w:rPr>
        <w:t>documents</w:t>
      </w:r>
      <w:r w:rsidR="00B757F5">
        <w:rPr>
          <w:rFonts w:eastAsia="CIDFont+F9" w:cstheme="minorHAnsi"/>
          <w:color w:val="000000"/>
          <w:sz w:val="24"/>
          <w:szCs w:val="24"/>
        </w:rPr>
        <w:t xml:space="preserve"> </w:t>
      </w:r>
      <w:r w:rsidRPr="002B5A0D">
        <w:rPr>
          <w:rFonts w:eastAsia="CIDFont+F9" w:cstheme="minorHAnsi"/>
          <w:color w:val="000000"/>
          <w:sz w:val="24"/>
          <w:szCs w:val="24"/>
        </w:rPr>
        <w:t>being declared a holiday for the Purchaser, the opening shall be carried out at the specified time</w:t>
      </w:r>
      <w:r w:rsidR="00B757F5">
        <w:rPr>
          <w:rFonts w:eastAsia="CIDFont+F9" w:cstheme="minorHAnsi"/>
          <w:color w:val="000000"/>
          <w:sz w:val="24"/>
          <w:szCs w:val="24"/>
        </w:rPr>
        <w:t xml:space="preserve"> </w:t>
      </w:r>
      <w:r w:rsidRPr="002B5A0D">
        <w:rPr>
          <w:rFonts w:eastAsia="CIDFont+F9" w:cstheme="minorHAnsi"/>
          <w:color w:val="000000"/>
          <w:sz w:val="24"/>
          <w:szCs w:val="24"/>
        </w:rPr>
        <w:t>on the next working day.</w:t>
      </w:r>
    </w:p>
    <w:p w:rsidR="00B757F5" w:rsidRDefault="00B757F5" w:rsidP="00FD14FB">
      <w:pPr>
        <w:autoSpaceDE w:val="0"/>
        <w:autoSpaceDN w:val="0"/>
        <w:adjustRightInd w:val="0"/>
        <w:spacing w:after="0" w:line="240" w:lineRule="auto"/>
        <w:jc w:val="both"/>
        <w:rPr>
          <w:rFonts w:eastAsia="CIDFont+F9" w:cstheme="minorHAnsi"/>
          <w:color w:val="000000"/>
          <w:sz w:val="24"/>
          <w:szCs w:val="24"/>
        </w:rPr>
      </w:pPr>
    </w:p>
    <w:p w:rsidR="00354992" w:rsidRPr="002B5A0D"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Initially, the ‘Tech</w:t>
      </w:r>
      <w:r w:rsidR="00B757F5">
        <w:rPr>
          <w:rFonts w:eastAsia="CIDFont+F9" w:cstheme="minorHAnsi"/>
          <w:color w:val="000000"/>
          <w:sz w:val="24"/>
          <w:szCs w:val="24"/>
        </w:rPr>
        <w:t xml:space="preserve">nical </w:t>
      </w:r>
      <w:r w:rsidRPr="002B5A0D">
        <w:rPr>
          <w:rFonts w:eastAsia="CIDFont+F9" w:cstheme="minorHAnsi"/>
          <w:color w:val="000000"/>
          <w:sz w:val="24"/>
          <w:szCs w:val="24"/>
        </w:rPr>
        <w:t>Bid’ shall be opened and the ‘Price Bid’ of only those bidders</w:t>
      </w:r>
      <w:r w:rsidR="00B757F5">
        <w:rPr>
          <w:rFonts w:eastAsia="CIDFont+F9" w:cstheme="minorHAnsi"/>
          <w:color w:val="000000"/>
          <w:sz w:val="24"/>
          <w:szCs w:val="24"/>
        </w:rPr>
        <w:t xml:space="preserve">, </w:t>
      </w:r>
      <w:r w:rsidRPr="002B5A0D">
        <w:rPr>
          <w:rFonts w:eastAsia="CIDFont+F9" w:cstheme="minorHAnsi"/>
          <w:color w:val="000000"/>
          <w:sz w:val="24"/>
          <w:szCs w:val="24"/>
        </w:rPr>
        <w:t>whose Techn</w:t>
      </w:r>
      <w:r w:rsidR="00B757F5">
        <w:rPr>
          <w:rFonts w:eastAsia="CIDFont+F9" w:cstheme="minorHAnsi"/>
          <w:color w:val="000000"/>
          <w:sz w:val="24"/>
          <w:szCs w:val="24"/>
        </w:rPr>
        <w:t xml:space="preserve">ical </w:t>
      </w:r>
      <w:r w:rsidRPr="002B5A0D">
        <w:rPr>
          <w:rFonts w:eastAsia="CIDFont+F9" w:cstheme="minorHAnsi"/>
          <w:color w:val="000000"/>
          <w:sz w:val="24"/>
          <w:szCs w:val="24"/>
        </w:rPr>
        <w:t>bid is acceptable to the Purchaser shall be opened online</w:t>
      </w:r>
      <w:r w:rsidR="00B757F5">
        <w:rPr>
          <w:rFonts w:eastAsia="CIDFont+F9" w:cstheme="minorHAnsi"/>
          <w:color w:val="000000"/>
          <w:sz w:val="24"/>
          <w:szCs w:val="24"/>
        </w:rPr>
        <w:t xml:space="preserve"> </w:t>
      </w:r>
      <w:r w:rsidRPr="002B5A0D">
        <w:rPr>
          <w:rFonts w:eastAsia="CIDFont+F9" w:cstheme="minorHAnsi"/>
          <w:color w:val="000000"/>
          <w:sz w:val="24"/>
          <w:szCs w:val="24"/>
        </w:rPr>
        <w:t>subsequently. The decision of the Purchaser is final and binding in this regard.</w:t>
      </w:r>
    </w:p>
    <w:p w:rsidR="00B757F5" w:rsidRDefault="00B757F5" w:rsidP="00FD14FB">
      <w:pPr>
        <w:autoSpaceDE w:val="0"/>
        <w:autoSpaceDN w:val="0"/>
        <w:adjustRightInd w:val="0"/>
        <w:spacing w:after="0" w:line="240" w:lineRule="auto"/>
        <w:jc w:val="both"/>
        <w:rPr>
          <w:rFonts w:cstheme="minorHAnsi"/>
          <w:color w:val="000000"/>
          <w:sz w:val="24"/>
          <w:szCs w:val="24"/>
        </w:rPr>
      </w:pPr>
    </w:p>
    <w:p w:rsidR="00354992" w:rsidRPr="002B5A0D"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lastRenderedPageBreak/>
        <w:t>During bid evaluation, the Purchaser may ask the bidder for clarification of its bid. The request for</w:t>
      </w:r>
      <w:r w:rsidR="00F65E23">
        <w:rPr>
          <w:rFonts w:eastAsia="CIDFont+F9" w:cstheme="minorHAnsi"/>
          <w:color w:val="000000"/>
          <w:sz w:val="24"/>
          <w:szCs w:val="24"/>
        </w:rPr>
        <w:t xml:space="preserve"> </w:t>
      </w:r>
      <w:r w:rsidRPr="002B5A0D">
        <w:rPr>
          <w:rFonts w:eastAsia="CIDFont+F9" w:cstheme="minorHAnsi"/>
          <w:color w:val="000000"/>
          <w:sz w:val="24"/>
          <w:szCs w:val="24"/>
        </w:rPr>
        <w:t>clarification and the response shall be in writing, and no change in the price or substance of the</w:t>
      </w:r>
      <w:r w:rsidR="00F65E23">
        <w:rPr>
          <w:rFonts w:eastAsia="CIDFont+F9" w:cstheme="minorHAnsi"/>
          <w:color w:val="000000"/>
          <w:sz w:val="24"/>
          <w:szCs w:val="24"/>
        </w:rPr>
        <w:t xml:space="preserve"> </w:t>
      </w:r>
      <w:r w:rsidRPr="002B5A0D">
        <w:rPr>
          <w:rFonts w:eastAsia="CIDFont+F9" w:cstheme="minorHAnsi"/>
          <w:color w:val="000000"/>
          <w:sz w:val="24"/>
          <w:szCs w:val="24"/>
        </w:rPr>
        <w:t>bid shall be sought, offered or permitted.</w:t>
      </w:r>
    </w:p>
    <w:p w:rsidR="00F65E23" w:rsidRDefault="00F65E23" w:rsidP="00FD14FB">
      <w:pPr>
        <w:autoSpaceDE w:val="0"/>
        <w:autoSpaceDN w:val="0"/>
        <w:adjustRightInd w:val="0"/>
        <w:spacing w:after="0" w:line="240" w:lineRule="auto"/>
        <w:jc w:val="both"/>
        <w:rPr>
          <w:rFonts w:eastAsia="CIDFont+F9" w:cstheme="minorHAnsi"/>
          <w:color w:val="000000"/>
          <w:sz w:val="24"/>
          <w:szCs w:val="24"/>
        </w:rPr>
      </w:pPr>
    </w:p>
    <w:p w:rsidR="00354992"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The bidder shall quote for all the individual items mentioned in the Price Bid. The evaluation of the</w:t>
      </w:r>
      <w:r w:rsidR="00F65E23">
        <w:rPr>
          <w:rFonts w:eastAsia="CIDFont+F9" w:cstheme="minorHAnsi"/>
          <w:color w:val="000000"/>
          <w:sz w:val="24"/>
          <w:szCs w:val="24"/>
        </w:rPr>
        <w:t xml:space="preserve"> </w:t>
      </w:r>
      <w:r w:rsidRPr="002B5A0D">
        <w:rPr>
          <w:rFonts w:eastAsia="CIDFont+F9" w:cstheme="minorHAnsi"/>
          <w:color w:val="000000"/>
          <w:sz w:val="24"/>
          <w:szCs w:val="24"/>
        </w:rPr>
        <w:t xml:space="preserve">bids shall be done based on the </w:t>
      </w:r>
      <w:r w:rsidRPr="002B5A0D">
        <w:rPr>
          <w:rFonts w:cstheme="minorHAnsi"/>
          <w:color w:val="000000"/>
          <w:sz w:val="24"/>
          <w:szCs w:val="24"/>
        </w:rPr>
        <w:t xml:space="preserve">Total price </w:t>
      </w:r>
      <w:r w:rsidRPr="002B5A0D">
        <w:rPr>
          <w:rFonts w:eastAsia="CIDFont+F9" w:cstheme="minorHAnsi"/>
          <w:color w:val="000000"/>
          <w:sz w:val="24"/>
          <w:szCs w:val="24"/>
        </w:rPr>
        <w:t>as per BOQ_</w:t>
      </w:r>
      <w:r w:rsidR="005C0F1D">
        <w:rPr>
          <w:rFonts w:eastAsia="CIDFont+F9" w:cstheme="minorHAnsi"/>
          <w:color w:val="000000"/>
          <w:sz w:val="24"/>
          <w:szCs w:val="24"/>
        </w:rPr>
        <w:t>MDMR.xls</w:t>
      </w:r>
      <w:r w:rsidRPr="002B5A0D">
        <w:rPr>
          <w:rFonts w:eastAsia="CIDFont+F9" w:cstheme="minorHAnsi"/>
          <w:color w:val="000000"/>
          <w:sz w:val="24"/>
          <w:szCs w:val="24"/>
        </w:rPr>
        <w:t>: Schedule of Quantities &amp; Prices.</w:t>
      </w:r>
    </w:p>
    <w:p w:rsidR="00F65E23" w:rsidRPr="002B5A0D" w:rsidRDefault="00F65E23" w:rsidP="00FD14FB">
      <w:pPr>
        <w:autoSpaceDE w:val="0"/>
        <w:autoSpaceDN w:val="0"/>
        <w:adjustRightInd w:val="0"/>
        <w:spacing w:after="0" w:line="240" w:lineRule="auto"/>
        <w:jc w:val="both"/>
        <w:rPr>
          <w:rFonts w:eastAsia="CIDFont+F9" w:cstheme="minorHAnsi"/>
          <w:color w:val="000000"/>
          <w:sz w:val="24"/>
          <w:szCs w:val="24"/>
        </w:rPr>
      </w:pPr>
    </w:p>
    <w:p w:rsidR="00354992"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All applicable taxes, duties and levies as mentioned in BOQ_</w:t>
      </w:r>
      <w:r w:rsidR="00D22BA9">
        <w:rPr>
          <w:rFonts w:eastAsia="CIDFont+F9" w:cstheme="minorHAnsi"/>
          <w:color w:val="000000"/>
          <w:sz w:val="24"/>
          <w:szCs w:val="24"/>
        </w:rPr>
        <w:t>xxxxx</w:t>
      </w:r>
      <w:r w:rsidR="005C0F1D">
        <w:rPr>
          <w:rFonts w:eastAsia="CIDFont+F9" w:cstheme="minorHAnsi"/>
          <w:color w:val="000000"/>
          <w:sz w:val="24"/>
          <w:szCs w:val="24"/>
        </w:rPr>
        <w:t>.xls</w:t>
      </w:r>
      <w:r w:rsidRPr="002B5A0D">
        <w:rPr>
          <w:rFonts w:eastAsia="CIDFont+F9" w:cstheme="minorHAnsi"/>
          <w:color w:val="000000"/>
          <w:sz w:val="24"/>
          <w:szCs w:val="24"/>
        </w:rPr>
        <w:t xml:space="preserve"> i.e. Schedule of Quantities &amp;</w:t>
      </w:r>
      <w:r w:rsidR="00864B50">
        <w:rPr>
          <w:rFonts w:eastAsia="CIDFont+F9" w:cstheme="minorHAnsi"/>
          <w:color w:val="000000"/>
          <w:sz w:val="24"/>
          <w:szCs w:val="24"/>
        </w:rPr>
        <w:t xml:space="preserve"> </w:t>
      </w:r>
      <w:r w:rsidRPr="002B5A0D">
        <w:rPr>
          <w:rFonts w:eastAsia="CIDFont+F9" w:cstheme="minorHAnsi"/>
          <w:color w:val="000000"/>
          <w:sz w:val="24"/>
          <w:szCs w:val="24"/>
        </w:rPr>
        <w:t>Prices shall be considered for the purpose of evaluation of bids.</w:t>
      </w:r>
    </w:p>
    <w:p w:rsidR="00F65E23" w:rsidRPr="002B5A0D" w:rsidRDefault="00F65E23" w:rsidP="00FD14FB">
      <w:pPr>
        <w:autoSpaceDE w:val="0"/>
        <w:autoSpaceDN w:val="0"/>
        <w:adjustRightInd w:val="0"/>
        <w:spacing w:after="0" w:line="240" w:lineRule="auto"/>
        <w:jc w:val="both"/>
        <w:rPr>
          <w:rFonts w:eastAsia="CIDFont+F9" w:cstheme="minorHAnsi"/>
          <w:color w:val="000000"/>
          <w:sz w:val="24"/>
          <w:szCs w:val="24"/>
        </w:rPr>
      </w:pPr>
    </w:p>
    <w:p w:rsidR="00354992" w:rsidRPr="002B5A0D"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Any adjustments in price that result from the above procedures shall be added, for purposes of</w:t>
      </w:r>
      <w:r w:rsidR="00864B50">
        <w:rPr>
          <w:rFonts w:eastAsia="CIDFont+F9" w:cstheme="minorHAnsi"/>
          <w:color w:val="000000"/>
          <w:sz w:val="24"/>
          <w:szCs w:val="24"/>
        </w:rPr>
        <w:t xml:space="preserve"> </w:t>
      </w:r>
      <w:r w:rsidRPr="002B5A0D">
        <w:rPr>
          <w:rFonts w:eastAsia="CIDFont+F9" w:cstheme="minorHAnsi"/>
          <w:color w:val="000000"/>
          <w:sz w:val="24"/>
          <w:szCs w:val="24"/>
        </w:rPr>
        <w:t>comparative evaluation only, to arrive at an ‘Evaluated Bid Price’. Bid prices quoted by Bidder</w:t>
      </w:r>
      <w:r w:rsidR="00864B50">
        <w:rPr>
          <w:rFonts w:eastAsia="CIDFont+F9" w:cstheme="minorHAnsi"/>
          <w:color w:val="000000"/>
          <w:sz w:val="24"/>
          <w:szCs w:val="24"/>
        </w:rPr>
        <w:t xml:space="preserve"> </w:t>
      </w:r>
      <w:r w:rsidRPr="002B5A0D">
        <w:rPr>
          <w:rFonts w:eastAsia="CIDFont+F9" w:cstheme="minorHAnsi"/>
          <w:color w:val="000000"/>
          <w:sz w:val="24"/>
          <w:szCs w:val="24"/>
        </w:rPr>
        <w:t>shall remain unaltered.</w:t>
      </w:r>
    </w:p>
    <w:p w:rsidR="00F65E23" w:rsidRDefault="00F65E23" w:rsidP="00FD14FB">
      <w:pPr>
        <w:autoSpaceDE w:val="0"/>
        <w:autoSpaceDN w:val="0"/>
        <w:adjustRightInd w:val="0"/>
        <w:spacing w:after="0" w:line="240" w:lineRule="auto"/>
        <w:jc w:val="both"/>
        <w:rPr>
          <w:rFonts w:eastAsia="CIDFont+F9" w:cstheme="minorHAnsi"/>
          <w:color w:val="000000"/>
          <w:sz w:val="24"/>
          <w:szCs w:val="24"/>
        </w:rPr>
      </w:pPr>
    </w:p>
    <w:p w:rsidR="00354992" w:rsidRPr="00B80379" w:rsidRDefault="00354992" w:rsidP="00076238">
      <w:pPr>
        <w:pStyle w:val="ListParagraph"/>
        <w:numPr>
          <w:ilvl w:val="0"/>
          <w:numId w:val="26"/>
        </w:numPr>
        <w:autoSpaceDE w:val="0"/>
        <w:autoSpaceDN w:val="0"/>
        <w:adjustRightInd w:val="0"/>
        <w:spacing w:after="0" w:line="240" w:lineRule="auto"/>
        <w:jc w:val="both"/>
        <w:rPr>
          <w:rFonts w:cstheme="minorHAnsi"/>
          <w:color w:val="000000"/>
          <w:sz w:val="24"/>
          <w:szCs w:val="24"/>
          <w:u w:val="single"/>
        </w:rPr>
      </w:pPr>
      <w:r w:rsidRPr="00B80379">
        <w:rPr>
          <w:rFonts w:cstheme="minorHAnsi"/>
          <w:color w:val="000000"/>
          <w:sz w:val="24"/>
          <w:szCs w:val="24"/>
          <w:u w:val="single"/>
        </w:rPr>
        <w:t>Award Criteria &amp; Purchaser’s Right to accept any bid and to reject any or all Bids</w:t>
      </w:r>
      <w:r w:rsidR="00F65E23" w:rsidRPr="00B80379">
        <w:rPr>
          <w:rFonts w:cstheme="minorHAnsi"/>
          <w:color w:val="000000"/>
          <w:sz w:val="24"/>
          <w:szCs w:val="24"/>
          <w:u w:val="single"/>
        </w:rPr>
        <w:t>:</w:t>
      </w:r>
    </w:p>
    <w:p w:rsidR="00F65E23" w:rsidRDefault="00354992" w:rsidP="00823E86">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The Purchaser reserves the right to accept or reject any bid, or cancel/ withdraw invitation to Bid</w:t>
      </w:r>
      <w:r w:rsidR="00F65E23">
        <w:rPr>
          <w:rFonts w:eastAsia="CIDFont+F9" w:cstheme="minorHAnsi"/>
          <w:color w:val="000000"/>
          <w:sz w:val="24"/>
          <w:szCs w:val="24"/>
        </w:rPr>
        <w:t xml:space="preserve"> </w:t>
      </w:r>
      <w:r w:rsidRPr="002B5A0D">
        <w:rPr>
          <w:rFonts w:eastAsia="CIDFont+F9" w:cstheme="minorHAnsi"/>
          <w:color w:val="000000"/>
          <w:sz w:val="24"/>
          <w:szCs w:val="24"/>
        </w:rPr>
        <w:t>for any reason and annul the Bidding</w:t>
      </w:r>
      <w:r w:rsidR="00F65E23">
        <w:rPr>
          <w:rFonts w:eastAsia="CIDFont+F9" w:cstheme="minorHAnsi"/>
          <w:color w:val="000000"/>
          <w:sz w:val="24"/>
          <w:szCs w:val="24"/>
        </w:rPr>
        <w:t xml:space="preserve"> </w:t>
      </w:r>
      <w:r w:rsidRPr="002B5A0D">
        <w:rPr>
          <w:rFonts w:eastAsia="CIDFont+F9" w:cstheme="minorHAnsi"/>
          <w:color w:val="000000"/>
          <w:sz w:val="24"/>
          <w:szCs w:val="24"/>
        </w:rPr>
        <w:t>process and reject all bids at any time prior to the award of Contract, without thereby incurring</w:t>
      </w:r>
      <w:r w:rsidR="00F65E23">
        <w:rPr>
          <w:rFonts w:eastAsia="CIDFont+F9" w:cstheme="minorHAnsi"/>
          <w:color w:val="000000"/>
          <w:sz w:val="24"/>
          <w:szCs w:val="24"/>
        </w:rPr>
        <w:t xml:space="preserve"> </w:t>
      </w:r>
      <w:r w:rsidRPr="002B5A0D">
        <w:rPr>
          <w:rFonts w:eastAsia="CIDFont+F9" w:cstheme="minorHAnsi"/>
          <w:color w:val="000000"/>
          <w:sz w:val="24"/>
          <w:szCs w:val="24"/>
        </w:rPr>
        <w:t xml:space="preserve">any liability to the affected Bidder or Bidders. </w:t>
      </w:r>
    </w:p>
    <w:p w:rsidR="00F65E23" w:rsidRDefault="00F65E23" w:rsidP="00823E86">
      <w:pPr>
        <w:autoSpaceDE w:val="0"/>
        <w:autoSpaceDN w:val="0"/>
        <w:adjustRightInd w:val="0"/>
        <w:spacing w:after="0" w:line="240" w:lineRule="auto"/>
        <w:jc w:val="both"/>
        <w:rPr>
          <w:rFonts w:eastAsia="CIDFont+F9" w:cstheme="minorHAnsi"/>
          <w:color w:val="000000"/>
          <w:sz w:val="24"/>
          <w:szCs w:val="24"/>
        </w:rPr>
      </w:pPr>
    </w:p>
    <w:p w:rsidR="00354992" w:rsidRPr="002B5A0D" w:rsidRDefault="00354992" w:rsidP="00823E86">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The Purchaser shall not be bound to accept the lowest or any bid and reserves to itself the right</w:t>
      </w:r>
      <w:r w:rsidR="00823E86">
        <w:rPr>
          <w:rFonts w:eastAsia="CIDFont+F9" w:cstheme="minorHAnsi"/>
          <w:color w:val="000000"/>
          <w:sz w:val="24"/>
          <w:szCs w:val="24"/>
        </w:rPr>
        <w:t xml:space="preserve"> </w:t>
      </w:r>
      <w:r w:rsidRPr="002B5A0D">
        <w:rPr>
          <w:rFonts w:eastAsia="CIDFont+F9" w:cstheme="minorHAnsi"/>
          <w:color w:val="000000"/>
          <w:sz w:val="24"/>
          <w:szCs w:val="24"/>
        </w:rPr>
        <w:t>of accepting whole or a portion of any of the bid as it may deem fit, without assigning any</w:t>
      </w:r>
      <w:r w:rsidR="00F65E23">
        <w:rPr>
          <w:rFonts w:eastAsia="CIDFont+F9" w:cstheme="minorHAnsi"/>
          <w:color w:val="000000"/>
          <w:sz w:val="24"/>
          <w:szCs w:val="24"/>
        </w:rPr>
        <w:t xml:space="preserve"> </w:t>
      </w:r>
      <w:r w:rsidRPr="002B5A0D">
        <w:rPr>
          <w:rFonts w:eastAsia="CIDFont+F9" w:cstheme="minorHAnsi"/>
          <w:color w:val="000000"/>
          <w:sz w:val="24"/>
          <w:szCs w:val="24"/>
        </w:rPr>
        <w:t>reason</w:t>
      </w:r>
      <w:r w:rsidR="00F65E23">
        <w:rPr>
          <w:rFonts w:eastAsia="CIDFont+F9" w:cstheme="minorHAnsi"/>
          <w:color w:val="000000"/>
          <w:sz w:val="24"/>
          <w:szCs w:val="24"/>
        </w:rPr>
        <w:t xml:space="preserve"> </w:t>
      </w:r>
      <w:r w:rsidRPr="002B5A0D">
        <w:rPr>
          <w:rFonts w:eastAsia="CIDFont+F9" w:cstheme="minorHAnsi"/>
          <w:color w:val="000000"/>
          <w:sz w:val="24"/>
          <w:szCs w:val="24"/>
        </w:rPr>
        <w:t>thereof.</w:t>
      </w:r>
    </w:p>
    <w:p w:rsidR="00F65E23" w:rsidRDefault="00F65E23" w:rsidP="00823E86">
      <w:pPr>
        <w:autoSpaceDE w:val="0"/>
        <w:autoSpaceDN w:val="0"/>
        <w:adjustRightInd w:val="0"/>
        <w:spacing w:after="0" w:line="240" w:lineRule="auto"/>
        <w:jc w:val="both"/>
        <w:rPr>
          <w:rFonts w:eastAsia="CIDFont+F9" w:cstheme="minorHAnsi"/>
          <w:color w:val="000000"/>
          <w:sz w:val="24"/>
          <w:szCs w:val="24"/>
        </w:rPr>
      </w:pPr>
    </w:p>
    <w:p w:rsidR="00354992" w:rsidRDefault="00354992" w:rsidP="00823E86">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Canvassing in any form or any approach, official or otherwise, by the Bidder to influence the</w:t>
      </w:r>
      <w:r w:rsidR="00823E86">
        <w:rPr>
          <w:rFonts w:eastAsia="CIDFont+F9" w:cstheme="minorHAnsi"/>
          <w:color w:val="000000"/>
          <w:sz w:val="24"/>
          <w:szCs w:val="24"/>
        </w:rPr>
        <w:t xml:space="preserve"> </w:t>
      </w:r>
      <w:r w:rsidRPr="002B5A0D">
        <w:rPr>
          <w:rFonts w:eastAsia="CIDFont+F9" w:cstheme="minorHAnsi"/>
          <w:color w:val="000000"/>
          <w:sz w:val="24"/>
          <w:szCs w:val="24"/>
        </w:rPr>
        <w:t>consideration of his bid shall render the bid liable to summarily rejection.</w:t>
      </w:r>
    </w:p>
    <w:p w:rsidR="00F65E23" w:rsidRDefault="00F65E23" w:rsidP="00823E86">
      <w:pPr>
        <w:autoSpaceDE w:val="0"/>
        <w:autoSpaceDN w:val="0"/>
        <w:adjustRightInd w:val="0"/>
        <w:spacing w:after="0" w:line="240" w:lineRule="auto"/>
        <w:jc w:val="both"/>
        <w:rPr>
          <w:rFonts w:eastAsia="CIDFont+F9" w:cstheme="minorHAnsi"/>
          <w:color w:val="000000"/>
          <w:sz w:val="24"/>
          <w:szCs w:val="24"/>
        </w:rPr>
      </w:pPr>
    </w:p>
    <w:p w:rsidR="00354992" w:rsidRDefault="00F65E23" w:rsidP="00823E86">
      <w:pPr>
        <w:autoSpaceDE w:val="0"/>
        <w:autoSpaceDN w:val="0"/>
        <w:adjustRightInd w:val="0"/>
        <w:spacing w:after="0" w:line="240" w:lineRule="auto"/>
        <w:jc w:val="both"/>
        <w:rPr>
          <w:rFonts w:eastAsia="CIDFont+F9" w:cstheme="minorHAnsi"/>
          <w:color w:val="000000"/>
          <w:sz w:val="24"/>
          <w:szCs w:val="24"/>
        </w:rPr>
      </w:pPr>
      <w:r>
        <w:rPr>
          <w:rFonts w:eastAsia="CIDFont+F9" w:cstheme="minorHAnsi"/>
          <w:color w:val="000000"/>
          <w:sz w:val="24"/>
          <w:szCs w:val="24"/>
        </w:rPr>
        <w:t>T</w:t>
      </w:r>
      <w:r w:rsidR="00354992" w:rsidRPr="002B5A0D">
        <w:rPr>
          <w:rFonts w:eastAsia="CIDFont+F9" w:cstheme="minorHAnsi"/>
          <w:color w:val="000000"/>
          <w:sz w:val="24"/>
          <w:szCs w:val="24"/>
        </w:rPr>
        <w:t>he Purchaser shall award the contract to the successful</w:t>
      </w:r>
      <w:r>
        <w:rPr>
          <w:rFonts w:eastAsia="CIDFont+F9" w:cstheme="minorHAnsi"/>
          <w:color w:val="000000"/>
          <w:sz w:val="24"/>
          <w:szCs w:val="24"/>
        </w:rPr>
        <w:t xml:space="preserve"> </w:t>
      </w:r>
      <w:r w:rsidR="00354992" w:rsidRPr="002B5A0D">
        <w:rPr>
          <w:rFonts w:eastAsia="CIDFont+F9" w:cstheme="minorHAnsi"/>
          <w:color w:val="000000"/>
          <w:sz w:val="24"/>
          <w:szCs w:val="24"/>
        </w:rPr>
        <w:t>Bidder whose bid has been determined to be substantially responsive and to be the lowest</w:t>
      </w:r>
      <w:r>
        <w:rPr>
          <w:rFonts w:eastAsia="CIDFont+F9" w:cstheme="minorHAnsi"/>
          <w:color w:val="000000"/>
          <w:sz w:val="24"/>
          <w:szCs w:val="24"/>
        </w:rPr>
        <w:t xml:space="preserve"> </w:t>
      </w:r>
      <w:r w:rsidR="00354992" w:rsidRPr="002B5A0D">
        <w:rPr>
          <w:rFonts w:eastAsia="CIDFont+F9" w:cstheme="minorHAnsi"/>
          <w:color w:val="000000"/>
          <w:sz w:val="24"/>
          <w:szCs w:val="24"/>
        </w:rPr>
        <w:t>evaluated bid, further provided that the Bidder is determined to be qualified to perform the</w:t>
      </w:r>
      <w:r>
        <w:rPr>
          <w:rFonts w:eastAsia="CIDFont+F9" w:cstheme="minorHAnsi"/>
          <w:color w:val="000000"/>
          <w:sz w:val="24"/>
          <w:szCs w:val="24"/>
        </w:rPr>
        <w:t xml:space="preserve"> </w:t>
      </w:r>
      <w:r w:rsidR="00354992" w:rsidRPr="002B5A0D">
        <w:rPr>
          <w:rFonts w:eastAsia="CIDFont+F9" w:cstheme="minorHAnsi"/>
          <w:color w:val="000000"/>
          <w:sz w:val="24"/>
          <w:szCs w:val="24"/>
        </w:rPr>
        <w:t>contract.</w:t>
      </w:r>
    </w:p>
    <w:p w:rsidR="00F65E23" w:rsidRPr="002B5A0D" w:rsidRDefault="00F65E23" w:rsidP="00823E86">
      <w:pPr>
        <w:autoSpaceDE w:val="0"/>
        <w:autoSpaceDN w:val="0"/>
        <w:adjustRightInd w:val="0"/>
        <w:spacing w:after="0" w:line="240" w:lineRule="auto"/>
        <w:jc w:val="both"/>
        <w:rPr>
          <w:rFonts w:eastAsia="CIDFont+F9" w:cstheme="minorHAnsi"/>
          <w:color w:val="000000"/>
          <w:sz w:val="24"/>
          <w:szCs w:val="24"/>
        </w:rPr>
      </w:pPr>
    </w:p>
    <w:p w:rsidR="00354992" w:rsidRPr="00D35611" w:rsidRDefault="00354992" w:rsidP="00076238">
      <w:pPr>
        <w:pStyle w:val="ListParagraph"/>
        <w:numPr>
          <w:ilvl w:val="0"/>
          <w:numId w:val="26"/>
        </w:numPr>
        <w:autoSpaceDE w:val="0"/>
        <w:autoSpaceDN w:val="0"/>
        <w:adjustRightInd w:val="0"/>
        <w:spacing w:after="0" w:line="240" w:lineRule="auto"/>
        <w:jc w:val="both"/>
        <w:rPr>
          <w:rFonts w:cstheme="minorHAnsi"/>
          <w:color w:val="000000"/>
          <w:sz w:val="24"/>
          <w:szCs w:val="24"/>
          <w:u w:val="single"/>
        </w:rPr>
      </w:pPr>
      <w:r w:rsidRPr="00D35611">
        <w:rPr>
          <w:rFonts w:cstheme="minorHAnsi"/>
          <w:color w:val="000000"/>
          <w:sz w:val="24"/>
          <w:szCs w:val="24"/>
          <w:u w:val="single"/>
        </w:rPr>
        <w:t>Corrupt, Fraudulent, Collusive or Coercive Practices</w:t>
      </w:r>
      <w:r w:rsidR="00F65E23" w:rsidRPr="00D35611">
        <w:rPr>
          <w:rFonts w:cstheme="minorHAnsi"/>
          <w:color w:val="000000"/>
          <w:sz w:val="24"/>
          <w:szCs w:val="24"/>
          <w:u w:val="single"/>
        </w:rPr>
        <w:t>:</w:t>
      </w:r>
    </w:p>
    <w:p w:rsidR="00D35611"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It is expected from the Bidders/ Suppliers</w:t>
      </w:r>
      <w:r w:rsidR="00B16C0D">
        <w:rPr>
          <w:rFonts w:eastAsia="CIDFont+F9" w:cstheme="minorHAnsi"/>
          <w:color w:val="000000"/>
          <w:sz w:val="24"/>
          <w:szCs w:val="24"/>
        </w:rPr>
        <w:t xml:space="preserve"> </w:t>
      </w:r>
      <w:r w:rsidRPr="002B5A0D">
        <w:rPr>
          <w:rFonts w:eastAsia="CIDFont+F9" w:cstheme="minorHAnsi"/>
          <w:color w:val="000000"/>
          <w:sz w:val="24"/>
          <w:szCs w:val="24"/>
        </w:rPr>
        <w:t>that they will observe the highest</w:t>
      </w:r>
      <w:r w:rsidR="00F65E23">
        <w:rPr>
          <w:rFonts w:eastAsia="CIDFont+F9" w:cstheme="minorHAnsi"/>
          <w:color w:val="000000"/>
          <w:sz w:val="24"/>
          <w:szCs w:val="24"/>
        </w:rPr>
        <w:t xml:space="preserve"> </w:t>
      </w:r>
      <w:r w:rsidRPr="002B5A0D">
        <w:rPr>
          <w:rFonts w:eastAsia="CIDFont+F9" w:cstheme="minorHAnsi"/>
          <w:color w:val="000000"/>
          <w:sz w:val="24"/>
          <w:szCs w:val="24"/>
        </w:rPr>
        <w:t>standard of ethics during the procurement and execution of such contracts. In pursuance of this</w:t>
      </w:r>
      <w:r w:rsidR="00F65E23">
        <w:rPr>
          <w:rFonts w:eastAsia="CIDFont+F9" w:cstheme="minorHAnsi"/>
          <w:color w:val="000000"/>
          <w:sz w:val="24"/>
          <w:szCs w:val="24"/>
        </w:rPr>
        <w:t xml:space="preserve"> </w:t>
      </w:r>
      <w:r w:rsidRPr="002B5A0D">
        <w:rPr>
          <w:rFonts w:eastAsia="CIDFont+F9" w:cstheme="minorHAnsi"/>
          <w:color w:val="000000"/>
          <w:sz w:val="24"/>
          <w:szCs w:val="24"/>
        </w:rPr>
        <w:t>policy:</w:t>
      </w:r>
      <w:r w:rsidR="00F65E23">
        <w:rPr>
          <w:rFonts w:eastAsia="CIDFont+F9" w:cstheme="minorHAnsi"/>
          <w:color w:val="000000"/>
          <w:sz w:val="24"/>
          <w:szCs w:val="24"/>
        </w:rPr>
        <w:t xml:space="preserve"> </w:t>
      </w:r>
    </w:p>
    <w:p w:rsidR="00354992" w:rsidRPr="002B5A0D"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(a) for the purpose of this provision, the terms set forth below shall mean as under:</w:t>
      </w:r>
    </w:p>
    <w:p w:rsidR="00354992" w:rsidRPr="00F65E23" w:rsidRDefault="00354992" w:rsidP="00076238">
      <w:pPr>
        <w:pStyle w:val="ListParagraph"/>
        <w:numPr>
          <w:ilvl w:val="0"/>
          <w:numId w:val="29"/>
        </w:numPr>
        <w:autoSpaceDE w:val="0"/>
        <w:autoSpaceDN w:val="0"/>
        <w:adjustRightInd w:val="0"/>
        <w:spacing w:after="0" w:line="240" w:lineRule="auto"/>
        <w:jc w:val="both"/>
        <w:rPr>
          <w:rFonts w:eastAsia="CIDFont+F9" w:cstheme="minorHAnsi"/>
          <w:color w:val="000000"/>
          <w:sz w:val="24"/>
          <w:szCs w:val="24"/>
        </w:rPr>
      </w:pPr>
      <w:r w:rsidRPr="00F65E23">
        <w:rPr>
          <w:rFonts w:eastAsia="CIDFont+F9" w:cstheme="minorHAnsi"/>
          <w:color w:val="000000"/>
          <w:sz w:val="24"/>
          <w:szCs w:val="24"/>
        </w:rPr>
        <w:t>"Corrupt practice" means the offering, giving, receiving or soliciting, directly or</w:t>
      </w:r>
      <w:r w:rsidR="00F65E23" w:rsidRPr="00F65E23">
        <w:rPr>
          <w:rFonts w:eastAsia="CIDFont+F9" w:cstheme="minorHAnsi"/>
          <w:color w:val="000000"/>
          <w:sz w:val="24"/>
          <w:szCs w:val="24"/>
        </w:rPr>
        <w:t xml:space="preserve"> </w:t>
      </w:r>
      <w:r w:rsidRPr="00F65E23">
        <w:rPr>
          <w:rFonts w:eastAsia="CIDFont+F9" w:cstheme="minorHAnsi"/>
          <w:color w:val="000000"/>
          <w:sz w:val="24"/>
          <w:szCs w:val="24"/>
        </w:rPr>
        <w:t>indirectly, of anything of value to influence the action of a public official in the</w:t>
      </w:r>
      <w:r w:rsidR="00F65E23" w:rsidRPr="00F65E23">
        <w:rPr>
          <w:rFonts w:eastAsia="CIDFont+F9" w:cstheme="minorHAnsi"/>
          <w:color w:val="000000"/>
          <w:sz w:val="24"/>
          <w:szCs w:val="24"/>
        </w:rPr>
        <w:t xml:space="preserve"> </w:t>
      </w:r>
      <w:r w:rsidRPr="00F65E23">
        <w:rPr>
          <w:rFonts w:eastAsia="CIDFont+F9" w:cstheme="minorHAnsi"/>
          <w:color w:val="000000"/>
          <w:sz w:val="24"/>
          <w:szCs w:val="24"/>
        </w:rPr>
        <w:t>procurement process or in contract execution; and</w:t>
      </w:r>
    </w:p>
    <w:p w:rsidR="00354992" w:rsidRPr="00F65E23" w:rsidRDefault="00354992" w:rsidP="00076238">
      <w:pPr>
        <w:pStyle w:val="ListParagraph"/>
        <w:numPr>
          <w:ilvl w:val="0"/>
          <w:numId w:val="29"/>
        </w:numPr>
        <w:autoSpaceDE w:val="0"/>
        <w:autoSpaceDN w:val="0"/>
        <w:adjustRightInd w:val="0"/>
        <w:spacing w:after="0" w:line="240" w:lineRule="auto"/>
        <w:jc w:val="both"/>
        <w:rPr>
          <w:rFonts w:eastAsia="CIDFont+F9" w:cstheme="minorHAnsi"/>
          <w:color w:val="000000"/>
          <w:sz w:val="24"/>
          <w:szCs w:val="24"/>
        </w:rPr>
      </w:pPr>
      <w:r w:rsidRPr="00F65E23">
        <w:rPr>
          <w:rFonts w:eastAsia="CIDFont+F9" w:cstheme="minorHAnsi"/>
          <w:color w:val="000000"/>
          <w:sz w:val="24"/>
          <w:szCs w:val="24"/>
        </w:rPr>
        <w:t>"Fraudulent practice" means a misrepresentation/ omission of facts in order to</w:t>
      </w:r>
      <w:r w:rsidR="00F65E23" w:rsidRPr="00F65E23">
        <w:rPr>
          <w:rFonts w:eastAsia="CIDFont+F9" w:cstheme="minorHAnsi"/>
          <w:color w:val="000000"/>
          <w:sz w:val="24"/>
          <w:szCs w:val="24"/>
        </w:rPr>
        <w:t xml:space="preserve"> </w:t>
      </w:r>
      <w:r w:rsidRPr="00F65E23">
        <w:rPr>
          <w:rFonts w:eastAsia="CIDFont+F9" w:cstheme="minorHAnsi"/>
          <w:color w:val="000000"/>
          <w:sz w:val="24"/>
          <w:szCs w:val="24"/>
        </w:rPr>
        <w:t>influence a procurement process or the execution of a contract.</w:t>
      </w:r>
    </w:p>
    <w:p w:rsidR="00F65E23" w:rsidRDefault="00354992" w:rsidP="00076238">
      <w:pPr>
        <w:pStyle w:val="ListParagraph"/>
        <w:numPr>
          <w:ilvl w:val="0"/>
          <w:numId w:val="29"/>
        </w:numPr>
        <w:autoSpaceDE w:val="0"/>
        <w:autoSpaceDN w:val="0"/>
        <w:adjustRightInd w:val="0"/>
        <w:spacing w:after="0" w:line="240" w:lineRule="auto"/>
        <w:jc w:val="both"/>
        <w:rPr>
          <w:rFonts w:eastAsia="CIDFont+F9" w:cstheme="minorHAnsi"/>
          <w:color w:val="000000"/>
          <w:sz w:val="24"/>
          <w:szCs w:val="24"/>
        </w:rPr>
      </w:pPr>
      <w:r w:rsidRPr="00F65E23">
        <w:rPr>
          <w:rFonts w:eastAsia="CIDFont+F9" w:cstheme="minorHAnsi"/>
          <w:color w:val="000000"/>
          <w:sz w:val="24"/>
          <w:szCs w:val="24"/>
        </w:rPr>
        <w:t>“Collusive practice” means a scheme or arrangement between two or more Bidders,</w:t>
      </w:r>
      <w:r w:rsidR="00F65E23" w:rsidRPr="00F65E23">
        <w:rPr>
          <w:rFonts w:eastAsia="CIDFont+F9" w:cstheme="minorHAnsi"/>
          <w:color w:val="000000"/>
          <w:sz w:val="24"/>
          <w:szCs w:val="24"/>
        </w:rPr>
        <w:t xml:space="preserve"> </w:t>
      </w:r>
      <w:r w:rsidRPr="00F65E23">
        <w:rPr>
          <w:rFonts w:eastAsia="CIDFont+F9" w:cstheme="minorHAnsi"/>
          <w:color w:val="000000"/>
          <w:sz w:val="24"/>
          <w:szCs w:val="24"/>
        </w:rPr>
        <w:t>with or without the knowledge of the Purchaser, designed to establish bid prices at</w:t>
      </w:r>
      <w:r w:rsidR="00F65E23" w:rsidRPr="00F65E23">
        <w:rPr>
          <w:rFonts w:eastAsia="CIDFont+F9" w:cstheme="minorHAnsi"/>
          <w:color w:val="000000"/>
          <w:sz w:val="24"/>
          <w:szCs w:val="24"/>
        </w:rPr>
        <w:t xml:space="preserve"> </w:t>
      </w:r>
      <w:r w:rsidRPr="00F65E23">
        <w:rPr>
          <w:rFonts w:eastAsia="CIDFont+F9" w:cstheme="minorHAnsi"/>
          <w:color w:val="000000"/>
          <w:sz w:val="24"/>
          <w:szCs w:val="24"/>
        </w:rPr>
        <w:t>artificial, non-competitive levels; and</w:t>
      </w:r>
      <w:r w:rsidR="00F65E23" w:rsidRPr="00F65E23">
        <w:rPr>
          <w:rFonts w:eastAsia="CIDFont+F9" w:cstheme="minorHAnsi"/>
          <w:color w:val="000000"/>
          <w:sz w:val="24"/>
          <w:szCs w:val="24"/>
        </w:rPr>
        <w:t xml:space="preserve"> </w:t>
      </w:r>
    </w:p>
    <w:p w:rsidR="00354992" w:rsidRDefault="00354992" w:rsidP="00076238">
      <w:pPr>
        <w:pStyle w:val="ListParagraph"/>
        <w:numPr>
          <w:ilvl w:val="0"/>
          <w:numId w:val="29"/>
        </w:numPr>
        <w:autoSpaceDE w:val="0"/>
        <w:autoSpaceDN w:val="0"/>
        <w:adjustRightInd w:val="0"/>
        <w:spacing w:after="0" w:line="240" w:lineRule="auto"/>
        <w:jc w:val="both"/>
        <w:rPr>
          <w:rFonts w:eastAsia="CIDFont+F9" w:cstheme="minorHAnsi"/>
          <w:color w:val="000000"/>
          <w:sz w:val="24"/>
          <w:szCs w:val="24"/>
        </w:rPr>
      </w:pPr>
      <w:r w:rsidRPr="00F65E23">
        <w:rPr>
          <w:rFonts w:eastAsia="CIDFont+F9" w:cstheme="minorHAnsi"/>
          <w:color w:val="000000"/>
          <w:sz w:val="24"/>
          <w:szCs w:val="24"/>
        </w:rPr>
        <w:lastRenderedPageBreak/>
        <w:t>“Coercive practice” means harming or threatening to harm, directly or indirectly,</w:t>
      </w:r>
      <w:r w:rsidR="00F65E23" w:rsidRPr="00F65E23">
        <w:rPr>
          <w:rFonts w:eastAsia="CIDFont+F9" w:cstheme="minorHAnsi"/>
          <w:color w:val="000000"/>
          <w:sz w:val="24"/>
          <w:szCs w:val="24"/>
        </w:rPr>
        <w:t xml:space="preserve"> </w:t>
      </w:r>
      <w:r w:rsidRPr="00F65E23">
        <w:rPr>
          <w:rFonts w:eastAsia="CIDFont+F9" w:cstheme="minorHAnsi"/>
          <w:color w:val="000000"/>
          <w:sz w:val="24"/>
          <w:szCs w:val="24"/>
        </w:rPr>
        <w:t>person or their property to influence their participation in a procurement process or</w:t>
      </w:r>
      <w:r w:rsidR="00F65E23" w:rsidRPr="00F65E23">
        <w:rPr>
          <w:rFonts w:eastAsia="CIDFont+F9" w:cstheme="minorHAnsi"/>
          <w:color w:val="000000"/>
          <w:sz w:val="24"/>
          <w:szCs w:val="24"/>
        </w:rPr>
        <w:t xml:space="preserve"> </w:t>
      </w:r>
      <w:r w:rsidRPr="00F65E23">
        <w:rPr>
          <w:rFonts w:eastAsia="CIDFont+F9" w:cstheme="minorHAnsi"/>
          <w:color w:val="000000"/>
          <w:sz w:val="24"/>
          <w:szCs w:val="24"/>
        </w:rPr>
        <w:t>affect the execution of a contract;</w:t>
      </w:r>
    </w:p>
    <w:p w:rsidR="00E4245C" w:rsidRPr="00F65E23" w:rsidRDefault="00E4245C" w:rsidP="00E4245C">
      <w:pPr>
        <w:pStyle w:val="ListParagraph"/>
        <w:autoSpaceDE w:val="0"/>
        <w:autoSpaceDN w:val="0"/>
        <w:adjustRightInd w:val="0"/>
        <w:spacing w:after="0" w:line="240" w:lineRule="auto"/>
        <w:jc w:val="both"/>
        <w:rPr>
          <w:rFonts w:eastAsia="CIDFont+F9" w:cstheme="minorHAnsi"/>
          <w:color w:val="000000"/>
          <w:sz w:val="24"/>
          <w:szCs w:val="24"/>
        </w:rPr>
      </w:pPr>
    </w:p>
    <w:p w:rsidR="00354992" w:rsidRPr="002B5A0D" w:rsidRDefault="00354992" w:rsidP="00FD14FB">
      <w:pPr>
        <w:autoSpaceDE w:val="0"/>
        <w:autoSpaceDN w:val="0"/>
        <w:adjustRightInd w:val="0"/>
        <w:spacing w:after="0" w:line="240" w:lineRule="auto"/>
        <w:jc w:val="both"/>
        <w:rPr>
          <w:rFonts w:eastAsia="CIDFont+F9" w:cstheme="minorHAnsi"/>
          <w:color w:val="000000"/>
          <w:sz w:val="24"/>
          <w:szCs w:val="24"/>
        </w:rPr>
      </w:pPr>
      <w:r w:rsidRPr="002B5A0D">
        <w:rPr>
          <w:rFonts w:eastAsia="CIDFont+F9" w:cstheme="minorHAnsi"/>
          <w:color w:val="000000"/>
          <w:sz w:val="24"/>
          <w:szCs w:val="24"/>
        </w:rPr>
        <w:t>(b) A Bid may be rejected by the Purchaser if it is determined at any stage that the respective</w:t>
      </w:r>
      <w:r w:rsidR="00F65E23">
        <w:rPr>
          <w:rFonts w:eastAsia="CIDFont+F9" w:cstheme="minorHAnsi"/>
          <w:color w:val="000000"/>
          <w:sz w:val="24"/>
          <w:szCs w:val="24"/>
        </w:rPr>
        <w:t xml:space="preserve"> </w:t>
      </w:r>
      <w:r w:rsidRPr="002B5A0D">
        <w:rPr>
          <w:rFonts w:eastAsia="CIDFont+F9" w:cstheme="minorHAnsi"/>
          <w:color w:val="000000"/>
          <w:sz w:val="24"/>
          <w:szCs w:val="24"/>
        </w:rPr>
        <w:t>Bidder has engaged in corrupt, fraudulent, collusive and coercive practices as mentioned above in competing for the contract in</w:t>
      </w:r>
      <w:r w:rsidR="00F65E23">
        <w:rPr>
          <w:rFonts w:eastAsia="CIDFont+F9" w:cstheme="minorHAnsi"/>
          <w:color w:val="000000"/>
          <w:sz w:val="24"/>
          <w:szCs w:val="24"/>
        </w:rPr>
        <w:t xml:space="preserve"> </w:t>
      </w:r>
      <w:r w:rsidRPr="002B5A0D">
        <w:rPr>
          <w:rFonts w:eastAsia="CIDFont+F9" w:cstheme="minorHAnsi"/>
          <w:color w:val="000000"/>
          <w:sz w:val="24"/>
          <w:szCs w:val="24"/>
        </w:rPr>
        <w:t>question.</w:t>
      </w:r>
    </w:p>
    <w:p w:rsidR="00F65E23" w:rsidRDefault="00F65E23" w:rsidP="00FD14FB">
      <w:pPr>
        <w:autoSpaceDE w:val="0"/>
        <w:autoSpaceDN w:val="0"/>
        <w:adjustRightInd w:val="0"/>
        <w:spacing w:after="0" w:line="240" w:lineRule="auto"/>
        <w:jc w:val="both"/>
        <w:rPr>
          <w:rFonts w:cstheme="minorHAnsi"/>
          <w:color w:val="000000"/>
          <w:sz w:val="24"/>
          <w:szCs w:val="24"/>
        </w:rPr>
      </w:pPr>
    </w:p>
    <w:p w:rsidR="00CD6004" w:rsidRDefault="00B45EF2" w:rsidP="00CD6004">
      <w:pPr>
        <w:spacing w:before="60" w:after="60" w:line="240" w:lineRule="auto"/>
        <w:jc w:val="both"/>
        <w:rPr>
          <w:rFonts w:cstheme="minorHAnsi"/>
          <w:b/>
          <w:sz w:val="25"/>
          <w:szCs w:val="25"/>
        </w:rPr>
      </w:pPr>
      <w:r w:rsidRPr="0048639E">
        <w:rPr>
          <w:rFonts w:cstheme="minorHAnsi"/>
          <w:b/>
          <w:sz w:val="25"/>
          <w:szCs w:val="25"/>
        </w:rPr>
        <w:t>Chapter 3</w:t>
      </w:r>
      <w:r w:rsidRPr="0048639E">
        <w:rPr>
          <w:rFonts w:cstheme="minorHAnsi"/>
          <w:b/>
          <w:sz w:val="25"/>
          <w:szCs w:val="25"/>
        </w:rPr>
        <w:tab/>
        <w:t>: SCHEDULE OF REQUIREMENTS</w:t>
      </w:r>
      <w:r w:rsidR="00803E7D">
        <w:rPr>
          <w:rFonts w:cstheme="minorHAnsi"/>
          <w:b/>
          <w:sz w:val="25"/>
          <w:szCs w:val="25"/>
        </w:rPr>
        <w:t xml:space="preserve"> </w:t>
      </w:r>
      <w:r w:rsidR="00CD6004">
        <w:rPr>
          <w:rFonts w:cstheme="minorHAnsi"/>
          <w:b/>
          <w:sz w:val="25"/>
          <w:szCs w:val="25"/>
        </w:rPr>
        <w:t xml:space="preserve">INCLUDING </w:t>
      </w:r>
      <w:r w:rsidR="00803E7D" w:rsidRPr="0048639E">
        <w:rPr>
          <w:rFonts w:cstheme="minorHAnsi"/>
          <w:b/>
          <w:sz w:val="25"/>
          <w:szCs w:val="25"/>
        </w:rPr>
        <w:t xml:space="preserve">SPECIFICATIONS </w:t>
      </w:r>
      <w:r w:rsidR="00CD6004">
        <w:rPr>
          <w:rFonts w:cstheme="minorHAnsi"/>
          <w:b/>
          <w:sz w:val="25"/>
          <w:szCs w:val="25"/>
        </w:rPr>
        <w:t xml:space="preserve">&amp; </w:t>
      </w:r>
      <w:r w:rsidR="00803E7D" w:rsidRPr="0048639E">
        <w:rPr>
          <w:rFonts w:cstheme="minorHAnsi"/>
          <w:b/>
          <w:sz w:val="25"/>
          <w:szCs w:val="25"/>
        </w:rPr>
        <w:t xml:space="preserve">ALLIED </w:t>
      </w:r>
    </w:p>
    <w:p w:rsidR="00B45EF2" w:rsidRPr="0048639E" w:rsidRDefault="00CD6004" w:rsidP="00CD6004">
      <w:pPr>
        <w:spacing w:before="60" w:after="60" w:line="240" w:lineRule="auto"/>
        <w:ind w:left="720" w:firstLine="720"/>
        <w:jc w:val="both"/>
        <w:rPr>
          <w:rFonts w:cstheme="minorHAnsi"/>
          <w:b/>
          <w:sz w:val="25"/>
          <w:szCs w:val="25"/>
        </w:rPr>
      </w:pPr>
      <w:r>
        <w:rPr>
          <w:rFonts w:cstheme="minorHAnsi"/>
          <w:b/>
          <w:sz w:val="25"/>
          <w:szCs w:val="25"/>
        </w:rPr>
        <w:t xml:space="preserve">  </w:t>
      </w:r>
      <w:r w:rsidR="00803E7D" w:rsidRPr="0048639E">
        <w:rPr>
          <w:rFonts w:cstheme="minorHAnsi"/>
          <w:b/>
          <w:sz w:val="25"/>
          <w:szCs w:val="25"/>
        </w:rPr>
        <w:t>TECHNICAL</w:t>
      </w:r>
      <w:r>
        <w:rPr>
          <w:rFonts w:cstheme="minorHAnsi"/>
          <w:b/>
          <w:sz w:val="25"/>
          <w:szCs w:val="25"/>
        </w:rPr>
        <w:t xml:space="preserve"> </w:t>
      </w:r>
      <w:r w:rsidR="00803E7D" w:rsidRPr="0048639E">
        <w:rPr>
          <w:rFonts w:cstheme="minorHAnsi"/>
          <w:b/>
          <w:sz w:val="25"/>
          <w:szCs w:val="25"/>
        </w:rPr>
        <w:t>DETAILS</w:t>
      </w:r>
      <w:r w:rsidR="00803E7D">
        <w:rPr>
          <w:rFonts w:cstheme="minorHAnsi"/>
          <w:b/>
          <w:sz w:val="25"/>
          <w:szCs w:val="25"/>
        </w:rPr>
        <w:t xml:space="preserve"> </w:t>
      </w:r>
    </w:p>
    <w:p w:rsidR="009177D8" w:rsidRPr="0048639E" w:rsidRDefault="009177D8" w:rsidP="00FD14FB">
      <w:pPr>
        <w:spacing w:after="0" w:line="240" w:lineRule="auto"/>
        <w:jc w:val="both"/>
        <w:rPr>
          <w:rFonts w:cstheme="minorHAnsi"/>
          <w:sz w:val="25"/>
          <w:szCs w:val="25"/>
        </w:rPr>
      </w:pPr>
    </w:p>
    <w:p w:rsidR="00803E7D" w:rsidRPr="00805857" w:rsidRDefault="00805857" w:rsidP="00B7354D">
      <w:pPr>
        <w:spacing w:after="0" w:line="240" w:lineRule="auto"/>
        <w:jc w:val="center"/>
        <w:rPr>
          <w:rFonts w:cstheme="minorHAnsi"/>
          <w:b/>
          <w:sz w:val="25"/>
          <w:szCs w:val="25"/>
          <w:u w:val="single"/>
        </w:rPr>
      </w:pPr>
      <w:r w:rsidRPr="00805857">
        <w:rPr>
          <w:rFonts w:cstheme="minorHAnsi"/>
          <w:b/>
          <w:sz w:val="25"/>
          <w:szCs w:val="25"/>
          <w:u w:val="single"/>
        </w:rPr>
        <w:t>MULTI-</w:t>
      </w:r>
      <w:r w:rsidR="00FB0366">
        <w:rPr>
          <w:rFonts w:cstheme="minorHAnsi"/>
          <w:b/>
          <w:sz w:val="25"/>
          <w:szCs w:val="25"/>
          <w:u w:val="single"/>
        </w:rPr>
        <w:t xml:space="preserve">MODE MICROPLATE READER </w:t>
      </w:r>
      <w:r w:rsidRPr="00805857">
        <w:rPr>
          <w:rFonts w:cstheme="minorHAnsi"/>
          <w:b/>
          <w:sz w:val="25"/>
          <w:szCs w:val="25"/>
          <w:u w:val="single"/>
        </w:rPr>
        <w:t>– 1 NO.</w:t>
      </w:r>
    </w:p>
    <w:p w:rsidR="009177D8" w:rsidRPr="0048639E" w:rsidRDefault="009177D8" w:rsidP="00FD14FB">
      <w:pPr>
        <w:spacing w:after="0" w:line="240" w:lineRule="auto"/>
        <w:jc w:val="both"/>
        <w:rPr>
          <w:rFonts w:cstheme="minorHAnsi"/>
          <w:sz w:val="25"/>
          <w:szCs w:val="25"/>
        </w:rPr>
      </w:pPr>
      <w:r w:rsidRPr="0048639E">
        <w:rPr>
          <w:rFonts w:cstheme="minorHAnsi"/>
          <w:sz w:val="25"/>
          <w:szCs w:val="25"/>
        </w:rPr>
        <w:tab/>
      </w:r>
    </w:p>
    <w:p w:rsidR="006C517B" w:rsidRPr="008F0F8B" w:rsidRDefault="00803E7D" w:rsidP="00FD14FB">
      <w:pPr>
        <w:jc w:val="both"/>
        <w:rPr>
          <w:rFonts w:cstheme="minorHAnsi"/>
          <w:b/>
          <w:sz w:val="25"/>
          <w:szCs w:val="25"/>
          <w:u w:val="single"/>
        </w:rPr>
      </w:pPr>
      <w:r w:rsidRPr="008F0F8B">
        <w:rPr>
          <w:rFonts w:cstheme="minorHAnsi"/>
          <w:b/>
          <w:sz w:val="25"/>
          <w:szCs w:val="25"/>
          <w:u w:val="single"/>
        </w:rPr>
        <w:t xml:space="preserve">Technical </w:t>
      </w:r>
      <w:r w:rsidR="006C517B" w:rsidRPr="008F0F8B">
        <w:rPr>
          <w:rFonts w:cstheme="minorHAnsi"/>
          <w:b/>
          <w:sz w:val="25"/>
          <w:szCs w:val="25"/>
          <w:u w:val="single"/>
        </w:rPr>
        <w:t>Specifications</w:t>
      </w:r>
      <w:r w:rsidRPr="008F0F8B">
        <w:rPr>
          <w:rFonts w:cstheme="minorHAnsi"/>
          <w:b/>
          <w:sz w:val="25"/>
          <w:szCs w:val="25"/>
          <w:u w:val="single"/>
        </w:rPr>
        <w:t>:</w:t>
      </w:r>
      <w:r w:rsidR="006C517B" w:rsidRPr="008F0F8B">
        <w:rPr>
          <w:rFonts w:cstheme="minorHAnsi"/>
          <w:b/>
          <w:sz w:val="25"/>
          <w:szCs w:val="25"/>
          <w:u w:val="single"/>
        </w:rPr>
        <w:t xml:space="preserve"> </w:t>
      </w:r>
    </w:p>
    <w:p w:rsidR="00805857"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 xml:space="preserve">Multi-Mode Microplate Reader with </w:t>
      </w:r>
      <w:proofErr w:type="spellStart"/>
      <w:r>
        <w:rPr>
          <w:rFonts w:cstheme="minorHAnsi"/>
          <w:bCs/>
          <w:sz w:val="25"/>
          <w:szCs w:val="25"/>
        </w:rPr>
        <w:t>Monochromator</w:t>
      </w:r>
      <w:proofErr w:type="spellEnd"/>
      <w:r>
        <w:rPr>
          <w:rFonts w:cstheme="minorHAnsi"/>
          <w:bCs/>
          <w:sz w:val="25"/>
          <w:szCs w:val="25"/>
        </w:rPr>
        <w:t xml:space="preserve"> based UV-Vis Absorbance, Double grating </w:t>
      </w:r>
      <w:proofErr w:type="spellStart"/>
      <w:r>
        <w:rPr>
          <w:rFonts w:cstheme="minorHAnsi"/>
          <w:bCs/>
          <w:sz w:val="25"/>
          <w:szCs w:val="25"/>
        </w:rPr>
        <w:t>monochromator</w:t>
      </w:r>
      <w:proofErr w:type="spellEnd"/>
      <w:r>
        <w:rPr>
          <w:rFonts w:cstheme="minorHAnsi"/>
          <w:bCs/>
          <w:sz w:val="25"/>
          <w:szCs w:val="25"/>
        </w:rPr>
        <w:t xml:space="preserve"> for both Top and Bottom Fluorescence, Time resolved Fluorescence and Luminescence.</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Instrument upgradable at site to include TR-FRET, Fluorescence Polarization detection mode.</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Reads 6-well to 384-well plates.</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
          <w:bCs/>
          <w:sz w:val="25"/>
          <w:szCs w:val="25"/>
        </w:rPr>
      </w:pPr>
      <w:r>
        <w:rPr>
          <w:rFonts w:cstheme="minorHAnsi"/>
          <w:b/>
          <w:bCs/>
          <w:sz w:val="25"/>
          <w:szCs w:val="25"/>
        </w:rPr>
        <w:t>Includes two micro-volume plates for 2</w:t>
      </w:r>
      <w:r w:rsidR="008F0F8B">
        <w:rPr>
          <w:rFonts w:cstheme="minorHAnsi"/>
          <w:b/>
          <w:bCs/>
          <w:sz w:val="25"/>
          <w:szCs w:val="25"/>
        </w:rPr>
        <w:t>µ</w:t>
      </w:r>
      <w:r>
        <w:rPr>
          <w:rFonts w:cstheme="minorHAnsi"/>
          <w:b/>
          <w:bCs/>
          <w:sz w:val="25"/>
          <w:szCs w:val="25"/>
        </w:rPr>
        <w:t>l sample volume measurements.</w:t>
      </w:r>
    </w:p>
    <w:p w:rsidR="008F0F8B" w:rsidRDefault="008F0F8B" w:rsidP="008F0F8B">
      <w:pPr>
        <w:pStyle w:val="ListParagraph"/>
        <w:spacing w:after="0" w:line="240" w:lineRule="auto"/>
        <w:ind w:left="0"/>
        <w:contextualSpacing w:val="0"/>
        <w:jc w:val="both"/>
        <w:rPr>
          <w:rFonts w:cstheme="minorHAnsi"/>
          <w:b/>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sidRPr="00B97DF8">
        <w:rPr>
          <w:rFonts w:cstheme="minorHAnsi"/>
          <w:bCs/>
          <w:sz w:val="25"/>
          <w:szCs w:val="25"/>
        </w:rPr>
        <w:t>Temperature control+4 to 45</w:t>
      </w:r>
      <w:r>
        <w:rPr>
          <w:rFonts w:cstheme="minorHAnsi"/>
          <w:bCs/>
          <w:sz w:val="25"/>
          <w:szCs w:val="25"/>
        </w:rPr>
        <w:t>°</w:t>
      </w:r>
      <w:r w:rsidRPr="00B97DF8">
        <w:rPr>
          <w:rFonts w:cstheme="minorHAnsi"/>
          <w:bCs/>
          <w:sz w:val="25"/>
          <w:szCs w:val="25"/>
        </w:rPr>
        <w:t>C</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
          <w:bCs/>
          <w:sz w:val="25"/>
          <w:szCs w:val="25"/>
        </w:rPr>
        <w:t>Shaking:</w:t>
      </w:r>
      <w:r>
        <w:rPr>
          <w:rFonts w:cstheme="minorHAnsi"/>
          <w:bCs/>
          <w:sz w:val="25"/>
          <w:szCs w:val="25"/>
        </w:rPr>
        <w:t xml:space="preserve"> Linear, orbital and double-orbital modes</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Continuous reading in kinetics mode for at least 20 minutes or higher</w:t>
      </w:r>
    </w:p>
    <w:p w:rsidR="00B97DF8" w:rsidRDefault="00B97DF8" w:rsidP="008F0F8B">
      <w:pPr>
        <w:pStyle w:val="ListParagraph"/>
        <w:spacing w:after="0" w:line="240" w:lineRule="auto"/>
        <w:ind w:left="0"/>
        <w:contextualSpacing w:val="0"/>
        <w:jc w:val="both"/>
        <w:rPr>
          <w:rFonts w:cstheme="minorHAnsi"/>
          <w:bCs/>
          <w:sz w:val="25"/>
          <w:szCs w:val="25"/>
        </w:rPr>
      </w:pPr>
      <w:r w:rsidRPr="008F0F8B">
        <w:rPr>
          <w:rFonts w:cstheme="minorHAnsi"/>
          <w:b/>
          <w:bCs/>
          <w:sz w:val="25"/>
          <w:szCs w:val="25"/>
        </w:rPr>
        <w:t>Absorbance</w:t>
      </w:r>
      <w:r>
        <w:rPr>
          <w:rFonts w:cstheme="minorHAnsi"/>
          <w:bCs/>
          <w:sz w:val="25"/>
          <w:szCs w:val="25"/>
        </w:rPr>
        <w:t>: Wavelength range: 230 – 999 nm, in 1 nm increments</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Light source: Xenon flash lamp</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Detector: Photodiode</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 xml:space="preserve">Wavelength selection: </w:t>
      </w:r>
      <w:proofErr w:type="spellStart"/>
      <w:r>
        <w:rPr>
          <w:rFonts w:cstheme="minorHAnsi"/>
          <w:bCs/>
          <w:sz w:val="25"/>
          <w:szCs w:val="25"/>
        </w:rPr>
        <w:t>Minochromator</w:t>
      </w:r>
      <w:proofErr w:type="spellEnd"/>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Bandwidth: ≤5 nm Wavelength accuracy: ±2 nm</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Dynamic range: 0 to 4.0 OD</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Resolution: 0.0001 OD</w:t>
      </w:r>
    </w:p>
    <w:p w:rsidR="00B97DF8" w:rsidRDefault="00B97DF8" w:rsidP="008F0F8B">
      <w:pPr>
        <w:pStyle w:val="ListParagraph"/>
        <w:spacing w:after="0" w:line="240" w:lineRule="auto"/>
        <w:ind w:left="0"/>
        <w:contextualSpacing w:val="0"/>
        <w:jc w:val="both"/>
        <w:rPr>
          <w:rFonts w:cstheme="minorHAnsi"/>
          <w:bCs/>
          <w:sz w:val="25"/>
          <w:szCs w:val="25"/>
        </w:rPr>
      </w:pPr>
      <w:proofErr w:type="spellStart"/>
      <w:r>
        <w:rPr>
          <w:rFonts w:cstheme="minorHAnsi"/>
          <w:bCs/>
          <w:sz w:val="25"/>
          <w:szCs w:val="25"/>
        </w:rPr>
        <w:t>Pathlength</w:t>
      </w:r>
      <w:proofErr w:type="spellEnd"/>
      <w:r>
        <w:rPr>
          <w:rFonts w:cstheme="minorHAnsi"/>
          <w:bCs/>
          <w:sz w:val="25"/>
          <w:szCs w:val="25"/>
        </w:rPr>
        <w:t xml:space="preserve"> correction: Yes</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Reading speed (kinetic): 96 wells: not more than 15 seconds; 384 wells should not be more than 30 seconds</w:t>
      </w:r>
    </w:p>
    <w:p w:rsidR="00B97DF8" w:rsidRDefault="00B97DF8"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sidRPr="008F0F8B">
        <w:rPr>
          <w:rFonts w:cstheme="minorHAnsi"/>
          <w:b/>
          <w:bCs/>
          <w:sz w:val="25"/>
          <w:szCs w:val="25"/>
        </w:rPr>
        <w:lastRenderedPageBreak/>
        <w:t>Fluorescence Intensity</w:t>
      </w:r>
      <w:r>
        <w:rPr>
          <w:rFonts w:cstheme="minorHAnsi"/>
          <w:bCs/>
          <w:sz w:val="25"/>
          <w:szCs w:val="25"/>
        </w:rPr>
        <w:t>: Wavelength range: 250 – 700 nm or better</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Light source: Xenon Flash Lamp with long life</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Dynamic range: &gt; 6 decades</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 xml:space="preserve">Sensitivity: Fluorescein 2.5 </w:t>
      </w:r>
      <w:proofErr w:type="spellStart"/>
      <w:r>
        <w:rPr>
          <w:rFonts w:cstheme="minorHAnsi"/>
          <w:bCs/>
          <w:sz w:val="25"/>
          <w:szCs w:val="25"/>
        </w:rPr>
        <w:t>pM</w:t>
      </w:r>
      <w:proofErr w:type="spellEnd"/>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 xml:space="preserve">Reading speed (kinetic): 96 wells: not more than 15 seconds; 384 wells: not more than 35 seconds </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Detection system: PMT</w:t>
      </w:r>
    </w:p>
    <w:p w:rsidR="00B97DF8" w:rsidRDefault="00B97DF8" w:rsidP="008F0F8B">
      <w:pPr>
        <w:pStyle w:val="ListParagraph"/>
        <w:spacing w:after="0" w:line="240" w:lineRule="auto"/>
        <w:ind w:left="0"/>
        <w:contextualSpacing w:val="0"/>
        <w:jc w:val="both"/>
        <w:rPr>
          <w:rFonts w:cstheme="minorHAnsi"/>
          <w:bCs/>
          <w:sz w:val="25"/>
          <w:szCs w:val="25"/>
        </w:rPr>
      </w:pP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sidRPr="008F0F8B">
        <w:rPr>
          <w:rFonts w:cstheme="minorHAnsi"/>
          <w:b/>
          <w:bCs/>
          <w:sz w:val="25"/>
          <w:szCs w:val="25"/>
        </w:rPr>
        <w:t>Time Resolved Fluorescence</w:t>
      </w:r>
      <w:r>
        <w:rPr>
          <w:rFonts w:cstheme="minorHAnsi"/>
          <w:bCs/>
          <w:sz w:val="25"/>
          <w:szCs w:val="25"/>
        </w:rPr>
        <w:t>: Wavelength range: 250 – 700 nm or better</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Light source: Xenon Flash Lamp with long life</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 xml:space="preserve">Sensitivity: Europium 1250fM (125 </w:t>
      </w:r>
      <w:proofErr w:type="spellStart"/>
      <w:r>
        <w:rPr>
          <w:rFonts w:cstheme="minorHAnsi"/>
          <w:bCs/>
          <w:sz w:val="25"/>
          <w:szCs w:val="25"/>
        </w:rPr>
        <w:t>amol</w:t>
      </w:r>
      <w:proofErr w:type="spellEnd"/>
      <w:r>
        <w:rPr>
          <w:rFonts w:cstheme="minorHAnsi"/>
          <w:bCs/>
          <w:sz w:val="25"/>
          <w:szCs w:val="25"/>
        </w:rPr>
        <w:t>/well for 384-well plate) or better</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sidRPr="008F0F8B">
        <w:rPr>
          <w:rFonts w:cstheme="minorHAnsi"/>
          <w:b/>
          <w:bCs/>
          <w:sz w:val="25"/>
          <w:szCs w:val="25"/>
        </w:rPr>
        <w:t>Luminescence</w:t>
      </w:r>
      <w:r>
        <w:rPr>
          <w:rFonts w:cstheme="minorHAnsi"/>
          <w:bCs/>
          <w:sz w:val="25"/>
          <w:szCs w:val="25"/>
        </w:rPr>
        <w:t>: Wavelength range: 300 – 700 nm or better</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Dynamic range: &gt; 6 decades</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 xml:space="preserve">Sensitivity: at least 20 </w:t>
      </w:r>
      <w:proofErr w:type="spellStart"/>
      <w:r>
        <w:rPr>
          <w:rFonts w:cstheme="minorHAnsi"/>
          <w:bCs/>
          <w:sz w:val="25"/>
          <w:szCs w:val="25"/>
        </w:rPr>
        <w:t>amol</w:t>
      </w:r>
      <w:proofErr w:type="spellEnd"/>
      <w:r>
        <w:rPr>
          <w:rFonts w:cstheme="minorHAnsi"/>
          <w:bCs/>
          <w:sz w:val="25"/>
          <w:szCs w:val="25"/>
        </w:rPr>
        <w:t xml:space="preserve"> ATP or better</w:t>
      </w: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Detection system: Photomultiplier tube (PMT)</w:t>
      </w:r>
    </w:p>
    <w:p w:rsidR="00B97DF8" w:rsidRDefault="00B97DF8"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Power: 100 – 240 VAC, 50/60 Hz</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Software: Single integrated windows based software with multiple user license.</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Reader should have USB and RS232 port to connect to external computer.</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 xml:space="preserve">Computer with i3 processor or higher, 4 GB RAM, 500 GB HDD, USB Ports, </w:t>
      </w:r>
      <w:proofErr w:type="spellStart"/>
      <w:r>
        <w:rPr>
          <w:rFonts w:cstheme="minorHAnsi"/>
          <w:bCs/>
          <w:sz w:val="25"/>
          <w:szCs w:val="25"/>
        </w:rPr>
        <w:t>Colour</w:t>
      </w:r>
      <w:proofErr w:type="spellEnd"/>
      <w:r>
        <w:rPr>
          <w:rFonts w:cstheme="minorHAnsi"/>
          <w:bCs/>
          <w:sz w:val="25"/>
          <w:szCs w:val="25"/>
        </w:rPr>
        <w:t xml:space="preserve"> Monitor, Keyboard, Mouse, Windows 10 Pro (64-bit) operating system, MS Excel 2016 or later (64-bit).</w:t>
      </w:r>
    </w:p>
    <w:p w:rsidR="008F0F8B" w:rsidRDefault="008F0F8B" w:rsidP="008F0F8B">
      <w:pPr>
        <w:pStyle w:val="ListParagraph"/>
        <w:spacing w:after="0" w:line="240" w:lineRule="auto"/>
        <w:ind w:left="0"/>
        <w:contextualSpacing w:val="0"/>
        <w:jc w:val="both"/>
        <w:rPr>
          <w:rFonts w:cstheme="minorHAnsi"/>
          <w:bCs/>
          <w:sz w:val="25"/>
          <w:szCs w:val="25"/>
        </w:rPr>
      </w:pPr>
    </w:p>
    <w:p w:rsidR="00B97DF8" w:rsidRPr="00B97DF8" w:rsidRDefault="00B97DF8" w:rsidP="008F0F8B">
      <w:pPr>
        <w:pStyle w:val="ListParagraph"/>
        <w:spacing w:after="0" w:line="240" w:lineRule="auto"/>
        <w:ind w:left="0"/>
        <w:contextualSpacing w:val="0"/>
        <w:jc w:val="both"/>
        <w:rPr>
          <w:rFonts w:cstheme="minorHAnsi"/>
          <w:bCs/>
          <w:sz w:val="25"/>
          <w:szCs w:val="25"/>
        </w:rPr>
      </w:pPr>
      <w:r>
        <w:rPr>
          <w:rFonts w:cstheme="minorHAnsi"/>
          <w:bCs/>
          <w:sz w:val="25"/>
          <w:szCs w:val="25"/>
        </w:rPr>
        <w:t xml:space="preserve">Instrument should be CE marked. </w:t>
      </w:r>
    </w:p>
    <w:p w:rsidR="00B97DF8" w:rsidRPr="00B97DF8" w:rsidRDefault="00B97DF8" w:rsidP="00805857">
      <w:pPr>
        <w:pStyle w:val="ListParagraph"/>
        <w:ind w:left="0"/>
        <w:contextualSpacing w:val="0"/>
        <w:jc w:val="both"/>
        <w:rPr>
          <w:rFonts w:cstheme="minorHAnsi"/>
          <w:b/>
          <w:bCs/>
          <w:sz w:val="25"/>
          <w:szCs w:val="25"/>
        </w:rPr>
      </w:pPr>
    </w:p>
    <w:p w:rsidR="006C517B" w:rsidRPr="00DF3FE3" w:rsidRDefault="006C517B" w:rsidP="00FD14FB">
      <w:pPr>
        <w:pStyle w:val="Foot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3FE3">
        <w:rPr>
          <w:rFonts w:ascii="Times New Roman" w:hAnsi="Times New Roman" w:cs="Times New Roman"/>
          <w:sz w:val="24"/>
          <w:szCs w:val="24"/>
        </w:rPr>
        <w:tab/>
      </w:r>
    </w:p>
    <w:p w:rsidR="006C517B" w:rsidRPr="00DF3FE3" w:rsidRDefault="006C517B" w:rsidP="00FD14FB">
      <w:pPr>
        <w:pStyle w:val="Footer"/>
        <w:spacing w:line="276" w:lineRule="auto"/>
        <w:jc w:val="both"/>
        <w:rPr>
          <w:rFonts w:ascii="Times New Roman" w:hAnsi="Times New Roman" w:cs="Times New Roman"/>
          <w:sz w:val="24"/>
          <w:szCs w:val="24"/>
        </w:rPr>
      </w:pPr>
    </w:p>
    <w:p w:rsidR="006C517B" w:rsidRPr="00DF3FE3" w:rsidRDefault="006C517B" w:rsidP="00FD14FB">
      <w:pPr>
        <w:pStyle w:val="Footer"/>
        <w:spacing w:line="276" w:lineRule="auto"/>
        <w:jc w:val="both"/>
        <w:rPr>
          <w:rFonts w:ascii="Times New Roman" w:hAnsi="Times New Roman" w:cs="Times New Roman"/>
          <w:sz w:val="24"/>
          <w:szCs w:val="24"/>
        </w:rPr>
      </w:pPr>
    </w:p>
    <w:p w:rsidR="006C517B" w:rsidRPr="00DF3FE3" w:rsidRDefault="006C517B" w:rsidP="00FD14FB">
      <w:pPr>
        <w:pStyle w:val="Footer"/>
        <w:spacing w:line="276" w:lineRule="auto"/>
        <w:jc w:val="both"/>
        <w:rPr>
          <w:rFonts w:ascii="Times New Roman" w:hAnsi="Times New Roman" w:cs="Times New Roman"/>
          <w:b/>
          <w:sz w:val="24"/>
          <w:szCs w:val="24"/>
          <w:u w:val="single"/>
        </w:rPr>
      </w:pPr>
    </w:p>
    <w:p w:rsidR="006C34F8" w:rsidRPr="00AA328C" w:rsidRDefault="006C34F8" w:rsidP="00FD14FB">
      <w:pPr>
        <w:spacing w:after="0" w:line="240" w:lineRule="auto"/>
        <w:jc w:val="both"/>
        <w:rPr>
          <w:rFonts w:cstheme="minorHAnsi"/>
          <w:sz w:val="24"/>
          <w:szCs w:val="24"/>
        </w:rPr>
      </w:pPr>
    </w:p>
    <w:p w:rsidR="006C34F8" w:rsidRDefault="006C34F8" w:rsidP="00FD14FB">
      <w:pPr>
        <w:spacing w:after="0" w:line="240" w:lineRule="auto"/>
        <w:jc w:val="both"/>
        <w:rPr>
          <w:rFonts w:cstheme="minorHAnsi"/>
          <w:b/>
          <w:sz w:val="24"/>
          <w:szCs w:val="24"/>
        </w:rPr>
      </w:pPr>
    </w:p>
    <w:p w:rsidR="006C34F8" w:rsidRDefault="006C34F8" w:rsidP="00FD14FB">
      <w:pPr>
        <w:spacing w:after="0" w:line="240" w:lineRule="auto"/>
        <w:jc w:val="both"/>
        <w:rPr>
          <w:rFonts w:cstheme="minorHAnsi"/>
          <w:b/>
          <w:sz w:val="24"/>
          <w:szCs w:val="24"/>
        </w:rPr>
      </w:pPr>
    </w:p>
    <w:p w:rsidR="00805857" w:rsidRDefault="00805857">
      <w:pPr>
        <w:spacing w:after="160" w:line="259" w:lineRule="auto"/>
        <w:rPr>
          <w:rFonts w:cstheme="minorHAnsi"/>
          <w:b/>
          <w:sz w:val="25"/>
          <w:szCs w:val="25"/>
        </w:rPr>
      </w:pPr>
      <w:r>
        <w:rPr>
          <w:rFonts w:cstheme="minorHAnsi"/>
          <w:b/>
          <w:sz w:val="25"/>
          <w:szCs w:val="25"/>
        </w:rPr>
        <w:br w:type="page"/>
      </w:r>
    </w:p>
    <w:p w:rsidR="00B45EF2" w:rsidRDefault="007C71EE" w:rsidP="00FD14FB">
      <w:pPr>
        <w:spacing w:before="60" w:after="60" w:line="240" w:lineRule="auto"/>
        <w:jc w:val="both"/>
        <w:rPr>
          <w:rFonts w:cstheme="minorHAnsi"/>
          <w:b/>
          <w:sz w:val="25"/>
          <w:szCs w:val="25"/>
        </w:rPr>
      </w:pPr>
      <w:r>
        <w:rPr>
          <w:rFonts w:cstheme="minorHAnsi"/>
          <w:b/>
          <w:sz w:val="25"/>
          <w:szCs w:val="25"/>
        </w:rPr>
        <w:lastRenderedPageBreak/>
        <w:t>Chapter 4</w:t>
      </w:r>
      <w:r w:rsidR="00B45EF2" w:rsidRPr="0048639E">
        <w:rPr>
          <w:rFonts w:cstheme="minorHAnsi"/>
          <w:b/>
          <w:sz w:val="25"/>
          <w:szCs w:val="25"/>
        </w:rPr>
        <w:tab/>
        <w:t>: TENDER FORM</w:t>
      </w:r>
      <w:r w:rsidR="00105518">
        <w:rPr>
          <w:rFonts w:cstheme="minorHAnsi"/>
          <w:b/>
          <w:sz w:val="25"/>
          <w:szCs w:val="25"/>
        </w:rPr>
        <w:t>S</w:t>
      </w:r>
      <w:r w:rsidR="00CD6004">
        <w:rPr>
          <w:rFonts w:cstheme="minorHAnsi"/>
          <w:b/>
          <w:sz w:val="25"/>
          <w:szCs w:val="25"/>
        </w:rPr>
        <w:t>/ANNEXURES</w:t>
      </w:r>
    </w:p>
    <w:p w:rsidR="007F644F" w:rsidRDefault="007F644F" w:rsidP="00FD14FB">
      <w:pPr>
        <w:spacing w:before="60" w:after="60" w:line="240" w:lineRule="auto"/>
        <w:jc w:val="both"/>
        <w:rPr>
          <w:rFonts w:cstheme="minorHAnsi"/>
          <w:b/>
          <w:sz w:val="25"/>
          <w:szCs w:val="25"/>
        </w:rPr>
      </w:pPr>
    </w:p>
    <w:p w:rsidR="007F644F" w:rsidRPr="0048639E" w:rsidRDefault="007F644F" w:rsidP="000E27D6">
      <w:pPr>
        <w:spacing w:before="60" w:after="60" w:line="240" w:lineRule="auto"/>
        <w:jc w:val="right"/>
        <w:rPr>
          <w:rFonts w:cstheme="minorHAnsi"/>
          <w:b/>
          <w:sz w:val="25"/>
          <w:szCs w:val="25"/>
        </w:rPr>
      </w:pPr>
      <w:r>
        <w:rPr>
          <w:rFonts w:cstheme="minorHAnsi"/>
          <w:b/>
          <w:sz w:val="25"/>
          <w:szCs w:val="25"/>
        </w:rPr>
        <w:t>Annexure I</w:t>
      </w:r>
    </w:p>
    <w:p w:rsidR="004F6E4C" w:rsidRDefault="004F6E4C" w:rsidP="00FD14FB">
      <w:pPr>
        <w:tabs>
          <w:tab w:val="left" w:pos="0"/>
        </w:tabs>
        <w:spacing w:after="0" w:line="240" w:lineRule="auto"/>
        <w:jc w:val="both"/>
        <w:rPr>
          <w:rFonts w:cstheme="minorHAnsi"/>
          <w:bCs/>
          <w:sz w:val="25"/>
          <w:szCs w:val="25"/>
        </w:rPr>
      </w:pPr>
    </w:p>
    <w:p w:rsidR="00105518" w:rsidRPr="003D740C" w:rsidRDefault="00105518" w:rsidP="000E27D6">
      <w:pPr>
        <w:pStyle w:val="Heading3"/>
        <w:rPr>
          <w:rFonts w:asciiTheme="minorHAnsi" w:hAnsiTheme="minorHAnsi" w:cstheme="minorHAnsi"/>
          <w:bCs w:val="0"/>
          <w:sz w:val="25"/>
          <w:szCs w:val="25"/>
        </w:rPr>
      </w:pPr>
      <w:r w:rsidRPr="003D740C">
        <w:rPr>
          <w:rFonts w:asciiTheme="minorHAnsi" w:hAnsiTheme="minorHAnsi" w:cstheme="minorHAnsi"/>
          <w:bCs w:val="0"/>
          <w:sz w:val="25"/>
          <w:szCs w:val="25"/>
        </w:rPr>
        <w:t>TENDER A</w:t>
      </w:r>
      <w:r w:rsidR="00560022">
        <w:rPr>
          <w:rFonts w:asciiTheme="minorHAnsi" w:hAnsiTheme="minorHAnsi" w:cstheme="minorHAnsi"/>
          <w:bCs w:val="0"/>
          <w:sz w:val="25"/>
          <w:szCs w:val="25"/>
        </w:rPr>
        <w:t>CCEPTANCE LETTER</w:t>
      </w:r>
    </w:p>
    <w:p w:rsidR="00105518" w:rsidRPr="0048639E" w:rsidRDefault="00105518" w:rsidP="00FD14FB">
      <w:pPr>
        <w:tabs>
          <w:tab w:val="left" w:pos="-720"/>
        </w:tabs>
        <w:spacing w:after="0" w:line="240" w:lineRule="auto"/>
        <w:ind w:left="-720" w:firstLine="720"/>
        <w:jc w:val="both"/>
        <w:rPr>
          <w:rFonts w:cstheme="minorHAnsi"/>
          <w:sz w:val="25"/>
          <w:szCs w:val="25"/>
        </w:rPr>
      </w:pPr>
    </w:p>
    <w:p w:rsidR="00105518" w:rsidRPr="0048639E" w:rsidRDefault="00105518" w:rsidP="00FD14FB">
      <w:pPr>
        <w:tabs>
          <w:tab w:val="left" w:pos="-720"/>
        </w:tabs>
        <w:spacing w:after="0" w:line="240" w:lineRule="auto"/>
        <w:ind w:left="-720" w:firstLine="720"/>
        <w:jc w:val="both"/>
        <w:rPr>
          <w:rFonts w:cstheme="minorHAnsi"/>
          <w:sz w:val="25"/>
          <w:szCs w:val="25"/>
        </w:rPr>
      </w:pP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t xml:space="preserve">   </w:t>
      </w:r>
      <w:r w:rsidRPr="0048639E">
        <w:rPr>
          <w:rFonts w:cstheme="minorHAnsi"/>
          <w:sz w:val="25"/>
          <w:szCs w:val="25"/>
        </w:rPr>
        <w:tab/>
      </w:r>
      <w:r w:rsidRPr="0048639E">
        <w:rPr>
          <w:rFonts w:cstheme="minorHAnsi"/>
          <w:sz w:val="25"/>
          <w:szCs w:val="25"/>
        </w:rPr>
        <w:tab/>
      </w:r>
      <w:r w:rsidR="003D740C">
        <w:rPr>
          <w:rFonts w:cstheme="minorHAnsi"/>
          <w:sz w:val="25"/>
          <w:szCs w:val="25"/>
        </w:rPr>
        <w:t xml:space="preserve">             </w:t>
      </w:r>
      <w:r w:rsidRPr="0048639E">
        <w:rPr>
          <w:rFonts w:cstheme="minorHAnsi"/>
          <w:sz w:val="25"/>
          <w:szCs w:val="25"/>
        </w:rPr>
        <w:t>Date : __________</w:t>
      </w:r>
    </w:p>
    <w:p w:rsidR="00105518" w:rsidRPr="0048639E" w:rsidRDefault="00105518" w:rsidP="00FD14FB">
      <w:pPr>
        <w:tabs>
          <w:tab w:val="left" w:pos="-720"/>
        </w:tabs>
        <w:spacing w:after="0" w:line="240" w:lineRule="auto"/>
        <w:jc w:val="both"/>
        <w:rPr>
          <w:rFonts w:cstheme="minorHAnsi"/>
          <w:sz w:val="25"/>
          <w:szCs w:val="25"/>
        </w:rPr>
      </w:pPr>
      <w:r w:rsidRPr="0048639E">
        <w:rPr>
          <w:rFonts w:cstheme="minorHAnsi"/>
          <w:sz w:val="25"/>
          <w:szCs w:val="25"/>
        </w:rPr>
        <w:t>To,</w:t>
      </w:r>
    </w:p>
    <w:p w:rsidR="00105518" w:rsidRPr="0048639E" w:rsidRDefault="00105518" w:rsidP="00FD14FB">
      <w:pPr>
        <w:tabs>
          <w:tab w:val="left" w:pos="-720"/>
        </w:tabs>
        <w:spacing w:after="0" w:line="240" w:lineRule="auto"/>
        <w:jc w:val="both"/>
        <w:rPr>
          <w:rFonts w:cstheme="minorHAnsi"/>
          <w:sz w:val="25"/>
          <w:szCs w:val="25"/>
        </w:rPr>
      </w:pPr>
      <w:r w:rsidRPr="0048639E">
        <w:rPr>
          <w:rFonts w:cstheme="minorHAnsi"/>
          <w:sz w:val="25"/>
          <w:szCs w:val="25"/>
        </w:rPr>
        <w:t>The Director,</w:t>
      </w:r>
    </w:p>
    <w:p w:rsidR="003D740C" w:rsidRDefault="005A59BF" w:rsidP="00FD14FB">
      <w:pPr>
        <w:tabs>
          <w:tab w:val="left" w:pos="-720"/>
        </w:tabs>
        <w:spacing w:after="0" w:line="240" w:lineRule="auto"/>
        <w:jc w:val="both"/>
        <w:rPr>
          <w:rFonts w:cstheme="minorHAnsi"/>
          <w:sz w:val="25"/>
          <w:szCs w:val="25"/>
        </w:rPr>
      </w:pPr>
      <w:r>
        <w:rPr>
          <w:rFonts w:cstheme="minorHAnsi"/>
          <w:sz w:val="25"/>
          <w:szCs w:val="25"/>
        </w:rPr>
        <w:t>ICMR-</w:t>
      </w:r>
      <w:r w:rsidR="00105518" w:rsidRPr="0048639E">
        <w:rPr>
          <w:rFonts w:cstheme="minorHAnsi"/>
          <w:sz w:val="25"/>
          <w:szCs w:val="25"/>
        </w:rPr>
        <w:t xml:space="preserve">National Institute for Research </w:t>
      </w:r>
    </w:p>
    <w:p w:rsidR="00105518" w:rsidRPr="0048639E" w:rsidRDefault="00105518" w:rsidP="00FD14FB">
      <w:pPr>
        <w:tabs>
          <w:tab w:val="left" w:pos="-720"/>
        </w:tabs>
        <w:spacing w:after="0" w:line="240" w:lineRule="auto"/>
        <w:jc w:val="both"/>
        <w:rPr>
          <w:rFonts w:cstheme="minorHAnsi"/>
          <w:sz w:val="25"/>
          <w:szCs w:val="25"/>
        </w:rPr>
      </w:pPr>
      <w:r w:rsidRPr="0048639E">
        <w:rPr>
          <w:rFonts w:cstheme="minorHAnsi"/>
          <w:sz w:val="25"/>
          <w:szCs w:val="25"/>
        </w:rPr>
        <w:t>in Reproductive Health (ICMR),</w:t>
      </w:r>
    </w:p>
    <w:p w:rsidR="00105518" w:rsidRPr="0048639E" w:rsidRDefault="00105518" w:rsidP="00FD14FB">
      <w:pPr>
        <w:tabs>
          <w:tab w:val="left" w:pos="-720"/>
        </w:tabs>
        <w:spacing w:after="0" w:line="240" w:lineRule="auto"/>
        <w:jc w:val="both"/>
        <w:rPr>
          <w:rFonts w:cstheme="minorHAnsi"/>
          <w:sz w:val="25"/>
          <w:szCs w:val="25"/>
        </w:rPr>
      </w:pPr>
      <w:r w:rsidRPr="0048639E">
        <w:rPr>
          <w:rFonts w:cstheme="minorHAnsi"/>
          <w:sz w:val="25"/>
          <w:szCs w:val="25"/>
        </w:rPr>
        <w:t xml:space="preserve">J.M. Street, </w:t>
      </w:r>
      <w:proofErr w:type="spellStart"/>
      <w:r w:rsidRPr="0048639E">
        <w:rPr>
          <w:rFonts w:cstheme="minorHAnsi"/>
          <w:sz w:val="25"/>
          <w:szCs w:val="25"/>
        </w:rPr>
        <w:t>Parel</w:t>
      </w:r>
      <w:proofErr w:type="spellEnd"/>
      <w:r w:rsidRPr="0048639E">
        <w:rPr>
          <w:rFonts w:cstheme="minorHAnsi"/>
          <w:sz w:val="25"/>
          <w:szCs w:val="25"/>
        </w:rPr>
        <w:t>, Mumbai 400012</w:t>
      </w:r>
    </w:p>
    <w:p w:rsidR="00105518" w:rsidRPr="0048639E" w:rsidRDefault="00105518" w:rsidP="00FD14FB">
      <w:pPr>
        <w:tabs>
          <w:tab w:val="left" w:pos="-720"/>
        </w:tabs>
        <w:spacing w:after="0" w:line="240" w:lineRule="auto"/>
        <w:jc w:val="both"/>
        <w:rPr>
          <w:rFonts w:cstheme="minorHAnsi"/>
          <w:sz w:val="25"/>
          <w:szCs w:val="25"/>
        </w:rPr>
      </w:pPr>
    </w:p>
    <w:p w:rsidR="003D740C" w:rsidRDefault="003D740C" w:rsidP="00FD14FB">
      <w:pPr>
        <w:tabs>
          <w:tab w:val="left" w:pos="-720"/>
        </w:tabs>
        <w:spacing w:after="0" w:line="240" w:lineRule="auto"/>
        <w:jc w:val="both"/>
        <w:rPr>
          <w:rFonts w:cstheme="minorHAnsi"/>
          <w:b/>
          <w:bCs/>
          <w:sz w:val="25"/>
          <w:szCs w:val="25"/>
        </w:rPr>
      </w:pPr>
      <w:r>
        <w:rPr>
          <w:rFonts w:cstheme="minorHAnsi"/>
          <w:b/>
          <w:bCs/>
          <w:sz w:val="25"/>
          <w:szCs w:val="25"/>
        </w:rPr>
        <w:tab/>
      </w:r>
      <w:r w:rsidR="00105518" w:rsidRPr="003D740C">
        <w:rPr>
          <w:rFonts w:cstheme="minorHAnsi"/>
          <w:bCs/>
          <w:sz w:val="25"/>
          <w:szCs w:val="25"/>
        </w:rPr>
        <w:t>Subject:</w:t>
      </w:r>
      <w:r w:rsidR="00105518" w:rsidRPr="0048639E">
        <w:rPr>
          <w:rFonts w:cstheme="minorHAnsi"/>
          <w:b/>
          <w:bCs/>
          <w:sz w:val="25"/>
          <w:szCs w:val="25"/>
        </w:rPr>
        <w:t xml:space="preserve">  Offer for </w:t>
      </w:r>
      <w:r>
        <w:rPr>
          <w:rFonts w:cstheme="minorHAnsi"/>
          <w:b/>
          <w:bCs/>
          <w:sz w:val="25"/>
          <w:szCs w:val="25"/>
        </w:rPr>
        <w:t>S</w:t>
      </w:r>
      <w:r w:rsidR="00105518" w:rsidRPr="0048639E">
        <w:rPr>
          <w:rFonts w:cstheme="minorHAnsi"/>
          <w:b/>
          <w:bCs/>
          <w:sz w:val="25"/>
          <w:szCs w:val="25"/>
        </w:rPr>
        <w:t xml:space="preserve">upply, </w:t>
      </w:r>
      <w:r>
        <w:rPr>
          <w:rFonts w:cstheme="minorHAnsi"/>
          <w:b/>
          <w:bCs/>
          <w:sz w:val="25"/>
          <w:szCs w:val="25"/>
        </w:rPr>
        <w:t>I</w:t>
      </w:r>
      <w:r w:rsidR="00105518" w:rsidRPr="0048639E">
        <w:rPr>
          <w:rFonts w:cstheme="minorHAnsi"/>
          <w:b/>
          <w:bCs/>
          <w:sz w:val="25"/>
          <w:szCs w:val="25"/>
        </w:rPr>
        <w:t>nstallation</w:t>
      </w:r>
      <w:r>
        <w:rPr>
          <w:rFonts w:cstheme="minorHAnsi"/>
          <w:b/>
          <w:bCs/>
          <w:sz w:val="25"/>
          <w:szCs w:val="25"/>
        </w:rPr>
        <w:t>, T</w:t>
      </w:r>
      <w:r w:rsidR="00105518" w:rsidRPr="0048639E">
        <w:rPr>
          <w:rFonts w:cstheme="minorHAnsi"/>
          <w:b/>
          <w:bCs/>
          <w:sz w:val="25"/>
          <w:szCs w:val="25"/>
        </w:rPr>
        <w:t>esting</w:t>
      </w:r>
      <w:r>
        <w:rPr>
          <w:rFonts w:cstheme="minorHAnsi"/>
          <w:b/>
          <w:bCs/>
          <w:sz w:val="25"/>
          <w:szCs w:val="25"/>
        </w:rPr>
        <w:t xml:space="preserve"> and Training </w:t>
      </w:r>
      <w:r w:rsidR="00105518" w:rsidRPr="0048639E">
        <w:rPr>
          <w:rFonts w:cstheme="minorHAnsi"/>
          <w:b/>
          <w:bCs/>
          <w:sz w:val="25"/>
          <w:szCs w:val="25"/>
        </w:rPr>
        <w:t xml:space="preserve">of the </w:t>
      </w:r>
      <w:r>
        <w:rPr>
          <w:rFonts w:cstheme="minorHAnsi"/>
          <w:b/>
          <w:bCs/>
          <w:sz w:val="25"/>
          <w:szCs w:val="25"/>
        </w:rPr>
        <w:t>T</w:t>
      </w:r>
      <w:r w:rsidR="00105518" w:rsidRPr="0048639E">
        <w:rPr>
          <w:rFonts w:cstheme="minorHAnsi"/>
          <w:b/>
          <w:bCs/>
          <w:sz w:val="25"/>
          <w:szCs w:val="25"/>
        </w:rPr>
        <w:t xml:space="preserve">endered </w:t>
      </w:r>
      <w:r>
        <w:rPr>
          <w:rFonts w:cstheme="minorHAnsi"/>
          <w:b/>
          <w:bCs/>
          <w:sz w:val="25"/>
          <w:szCs w:val="25"/>
        </w:rPr>
        <w:t>I</w:t>
      </w:r>
      <w:r w:rsidR="00105518" w:rsidRPr="0048639E">
        <w:rPr>
          <w:rFonts w:cstheme="minorHAnsi"/>
          <w:b/>
          <w:bCs/>
          <w:sz w:val="25"/>
          <w:szCs w:val="25"/>
        </w:rPr>
        <w:t xml:space="preserve">tem </w:t>
      </w:r>
    </w:p>
    <w:p w:rsidR="00105518" w:rsidRPr="0048639E" w:rsidRDefault="00105518" w:rsidP="00FD14FB">
      <w:pPr>
        <w:tabs>
          <w:tab w:val="left" w:pos="-720"/>
        </w:tabs>
        <w:spacing w:after="0" w:line="240" w:lineRule="auto"/>
        <w:ind w:left="1656"/>
        <w:jc w:val="both"/>
        <w:rPr>
          <w:rFonts w:cstheme="minorHAnsi"/>
          <w:b/>
          <w:bCs/>
          <w:sz w:val="25"/>
          <w:szCs w:val="25"/>
        </w:rPr>
      </w:pPr>
      <w:r w:rsidRPr="0048639E">
        <w:rPr>
          <w:rFonts w:cstheme="minorHAnsi"/>
          <w:b/>
          <w:bCs/>
          <w:sz w:val="25"/>
          <w:szCs w:val="25"/>
        </w:rPr>
        <w:t xml:space="preserve">Name of the </w:t>
      </w:r>
      <w:r w:rsidR="003D740C">
        <w:rPr>
          <w:rFonts w:cstheme="minorHAnsi"/>
          <w:b/>
          <w:bCs/>
          <w:sz w:val="25"/>
          <w:szCs w:val="25"/>
        </w:rPr>
        <w:t xml:space="preserve">Item </w:t>
      </w:r>
      <w:r w:rsidRPr="0048639E">
        <w:rPr>
          <w:rFonts w:cstheme="minorHAnsi"/>
          <w:b/>
          <w:bCs/>
          <w:sz w:val="25"/>
          <w:szCs w:val="25"/>
        </w:rPr>
        <w:t>________________</w:t>
      </w:r>
      <w:r w:rsidR="003D740C">
        <w:rPr>
          <w:rFonts w:cstheme="minorHAnsi"/>
          <w:b/>
          <w:bCs/>
          <w:sz w:val="25"/>
          <w:szCs w:val="25"/>
        </w:rPr>
        <w:t>__________________</w:t>
      </w:r>
    </w:p>
    <w:p w:rsidR="00105518" w:rsidRPr="0048639E" w:rsidRDefault="00105518" w:rsidP="00FD14FB">
      <w:pPr>
        <w:tabs>
          <w:tab w:val="left" w:pos="-720"/>
        </w:tabs>
        <w:spacing w:after="0" w:line="240" w:lineRule="auto"/>
        <w:jc w:val="both"/>
        <w:rPr>
          <w:rFonts w:cstheme="minorHAnsi"/>
          <w:sz w:val="25"/>
          <w:szCs w:val="25"/>
        </w:rPr>
      </w:pPr>
    </w:p>
    <w:p w:rsidR="00105518" w:rsidRPr="0048639E" w:rsidRDefault="00105518" w:rsidP="00FD14FB">
      <w:pPr>
        <w:tabs>
          <w:tab w:val="left" w:pos="-720"/>
        </w:tabs>
        <w:spacing w:after="0" w:line="240" w:lineRule="auto"/>
        <w:jc w:val="both"/>
        <w:rPr>
          <w:rFonts w:cstheme="minorHAnsi"/>
          <w:sz w:val="25"/>
          <w:szCs w:val="25"/>
        </w:rPr>
      </w:pPr>
      <w:r w:rsidRPr="0048639E">
        <w:rPr>
          <w:rFonts w:cstheme="minorHAnsi"/>
          <w:sz w:val="25"/>
          <w:szCs w:val="25"/>
        </w:rPr>
        <w:t xml:space="preserve">Dear Sir, </w:t>
      </w:r>
    </w:p>
    <w:p w:rsidR="00105518" w:rsidRPr="0048639E" w:rsidRDefault="00105518" w:rsidP="00FD14FB">
      <w:pPr>
        <w:tabs>
          <w:tab w:val="left" w:pos="-720"/>
        </w:tabs>
        <w:spacing w:after="0" w:line="240" w:lineRule="auto"/>
        <w:jc w:val="both"/>
        <w:rPr>
          <w:rFonts w:cstheme="minorHAnsi"/>
          <w:sz w:val="25"/>
          <w:szCs w:val="25"/>
        </w:rPr>
      </w:pPr>
    </w:p>
    <w:p w:rsidR="00105518" w:rsidRPr="0048639E" w:rsidRDefault="00105518" w:rsidP="00FD14FB">
      <w:pPr>
        <w:pStyle w:val="BodyText"/>
        <w:tabs>
          <w:tab w:val="clear" w:pos="-720"/>
        </w:tabs>
        <w:ind w:right="-24"/>
        <w:rPr>
          <w:rFonts w:asciiTheme="minorHAnsi" w:hAnsiTheme="minorHAnsi" w:cstheme="minorHAnsi"/>
          <w:sz w:val="25"/>
          <w:szCs w:val="25"/>
        </w:rPr>
      </w:pPr>
      <w:r w:rsidRPr="0048639E">
        <w:rPr>
          <w:rFonts w:asciiTheme="minorHAnsi" w:hAnsiTheme="minorHAnsi" w:cstheme="minorHAnsi"/>
          <w:sz w:val="25"/>
          <w:szCs w:val="25"/>
        </w:rPr>
        <w:t>I ______________________</w:t>
      </w:r>
      <w:r w:rsidR="003D740C">
        <w:rPr>
          <w:rFonts w:asciiTheme="minorHAnsi" w:hAnsiTheme="minorHAnsi" w:cstheme="minorHAnsi"/>
          <w:sz w:val="25"/>
          <w:szCs w:val="25"/>
        </w:rPr>
        <w:t>_____________</w:t>
      </w:r>
      <w:r w:rsidRPr="0048639E">
        <w:rPr>
          <w:rFonts w:asciiTheme="minorHAnsi" w:hAnsiTheme="minorHAnsi" w:cstheme="minorHAnsi"/>
          <w:sz w:val="25"/>
          <w:szCs w:val="25"/>
        </w:rPr>
        <w:t>_____________________ for and on behalf of M/s. ________________________________</w:t>
      </w:r>
      <w:r w:rsidR="003D740C">
        <w:rPr>
          <w:rFonts w:asciiTheme="minorHAnsi" w:hAnsiTheme="minorHAnsi" w:cstheme="minorHAnsi"/>
          <w:sz w:val="25"/>
          <w:szCs w:val="25"/>
        </w:rPr>
        <w:t>____</w:t>
      </w:r>
      <w:r w:rsidRPr="0048639E">
        <w:rPr>
          <w:rFonts w:asciiTheme="minorHAnsi" w:hAnsiTheme="minorHAnsi" w:cstheme="minorHAnsi"/>
          <w:sz w:val="25"/>
          <w:szCs w:val="25"/>
        </w:rPr>
        <w:t>_________________________ beg to offer the Technical as well as Financial Bid for participation in the Tender invited by the Institute for the designing, supplying, installation and testing of the above said item and state as under:</w:t>
      </w:r>
    </w:p>
    <w:p w:rsidR="00105518" w:rsidRPr="0048639E" w:rsidRDefault="00105518" w:rsidP="00FD14FB">
      <w:pPr>
        <w:pStyle w:val="BodyText"/>
        <w:tabs>
          <w:tab w:val="clear" w:pos="-720"/>
        </w:tabs>
        <w:ind w:right="-24"/>
        <w:rPr>
          <w:rFonts w:asciiTheme="minorHAnsi" w:hAnsiTheme="minorHAnsi" w:cstheme="minorHAnsi"/>
          <w:sz w:val="25"/>
          <w:szCs w:val="25"/>
        </w:rPr>
      </w:pPr>
    </w:p>
    <w:p w:rsidR="00105518" w:rsidRPr="0048639E" w:rsidRDefault="00105518" w:rsidP="00FD14FB">
      <w:pPr>
        <w:pStyle w:val="BodyText"/>
        <w:tabs>
          <w:tab w:val="clear" w:pos="-720"/>
        </w:tabs>
        <w:ind w:left="720" w:right="-24" w:hanging="720"/>
        <w:rPr>
          <w:rFonts w:asciiTheme="minorHAnsi" w:hAnsiTheme="minorHAnsi" w:cstheme="minorHAnsi"/>
          <w:sz w:val="25"/>
          <w:szCs w:val="25"/>
        </w:rPr>
      </w:pPr>
      <w:r w:rsidRPr="0048639E">
        <w:rPr>
          <w:rFonts w:asciiTheme="minorHAnsi" w:hAnsiTheme="minorHAnsi" w:cstheme="minorHAnsi"/>
          <w:sz w:val="25"/>
          <w:szCs w:val="25"/>
        </w:rPr>
        <w:t>1.</w:t>
      </w:r>
      <w:r w:rsidRPr="0048639E">
        <w:rPr>
          <w:rFonts w:asciiTheme="minorHAnsi" w:hAnsiTheme="minorHAnsi" w:cstheme="minorHAnsi"/>
          <w:sz w:val="25"/>
          <w:szCs w:val="25"/>
        </w:rPr>
        <w:tab/>
        <w:t>It is certified that offered item is technically sound and satisfies the prescribed specifications of the item.  The literature containing designing of the system with other details to satisfy the requirements of the item are attached herewith for perusal and ready reference for the purpose of evaluation.</w:t>
      </w:r>
    </w:p>
    <w:p w:rsidR="00105518" w:rsidRPr="0048639E" w:rsidRDefault="00105518" w:rsidP="00FD14FB">
      <w:pPr>
        <w:pStyle w:val="BodyText"/>
        <w:tabs>
          <w:tab w:val="clear" w:pos="-720"/>
        </w:tabs>
        <w:ind w:right="-24"/>
        <w:rPr>
          <w:rFonts w:asciiTheme="minorHAnsi" w:hAnsiTheme="minorHAnsi" w:cstheme="minorHAnsi"/>
          <w:sz w:val="25"/>
          <w:szCs w:val="25"/>
        </w:rPr>
      </w:pPr>
    </w:p>
    <w:p w:rsidR="00105518" w:rsidRPr="0048639E" w:rsidRDefault="00105518" w:rsidP="00FD14FB">
      <w:pPr>
        <w:pStyle w:val="BodyText"/>
        <w:tabs>
          <w:tab w:val="clear" w:pos="-720"/>
        </w:tabs>
        <w:ind w:left="720" w:right="-24" w:hanging="720"/>
        <w:rPr>
          <w:rFonts w:asciiTheme="minorHAnsi" w:hAnsiTheme="minorHAnsi" w:cstheme="minorHAnsi"/>
          <w:sz w:val="25"/>
          <w:szCs w:val="25"/>
        </w:rPr>
      </w:pPr>
      <w:r w:rsidRPr="0048639E">
        <w:rPr>
          <w:rFonts w:asciiTheme="minorHAnsi" w:hAnsiTheme="minorHAnsi" w:cstheme="minorHAnsi"/>
          <w:sz w:val="25"/>
          <w:szCs w:val="25"/>
        </w:rPr>
        <w:t>2.</w:t>
      </w:r>
      <w:r w:rsidRPr="0048639E">
        <w:rPr>
          <w:rFonts w:asciiTheme="minorHAnsi" w:hAnsiTheme="minorHAnsi" w:cstheme="minorHAnsi"/>
          <w:sz w:val="25"/>
          <w:szCs w:val="25"/>
        </w:rPr>
        <w:tab/>
        <w:t>It is certified that all the terms and conditions (General &amp; Special) are acceptable to us and agreed to abide by all the said terms and conditions.</w:t>
      </w:r>
    </w:p>
    <w:p w:rsidR="00105518" w:rsidRPr="0048639E" w:rsidRDefault="00105518" w:rsidP="00FD14FB">
      <w:pPr>
        <w:pStyle w:val="BodyText"/>
        <w:tabs>
          <w:tab w:val="clear" w:pos="-720"/>
        </w:tabs>
        <w:ind w:right="-24"/>
        <w:rPr>
          <w:rFonts w:asciiTheme="minorHAnsi" w:hAnsiTheme="minorHAnsi" w:cstheme="minorHAnsi"/>
          <w:sz w:val="25"/>
          <w:szCs w:val="25"/>
        </w:rPr>
      </w:pPr>
    </w:p>
    <w:p w:rsidR="00105518" w:rsidRPr="0048639E" w:rsidRDefault="00105518" w:rsidP="00FD14FB">
      <w:pPr>
        <w:pStyle w:val="BodyText"/>
        <w:tabs>
          <w:tab w:val="clear" w:pos="-720"/>
        </w:tabs>
        <w:ind w:left="720" w:right="-29" w:hanging="720"/>
        <w:rPr>
          <w:rFonts w:asciiTheme="minorHAnsi" w:hAnsiTheme="minorHAnsi" w:cstheme="minorHAnsi"/>
          <w:b/>
          <w:sz w:val="25"/>
          <w:szCs w:val="25"/>
        </w:rPr>
      </w:pPr>
      <w:r w:rsidRPr="0048639E">
        <w:rPr>
          <w:rFonts w:asciiTheme="minorHAnsi" w:hAnsiTheme="minorHAnsi" w:cstheme="minorHAnsi"/>
          <w:sz w:val="25"/>
          <w:szCs w:val="25"/>
        </w:rPr>
        <w:t>3.</w:t>
      </w:r>
      <w:r w:rsidRPr="0048639E">
        <w:rPr>
          <w:rFonts w:asciiTheme="minorHAnsi" w:hAnsiTheme="minorHAnsi" w:cstheme="minorHAnsi"/>
          <w:sz w:val="25"/>
          <w:szCs w:val="25"/>
        </w:rPr>
        <w:tab/>
        <w:t xml:space="preserve">It is certified that we agree to keep this offer valid for a period up to </w:t>
      </w:r>
      <w:r w:rsidRPr="0048639E">
        <w:rPr>
          <w:rFonts w:asciiTheme="minorHAnsi" w:hAnsiTheme="minorHAnsi" w:cstheme="minorHAnsi"/>
          <w:b/>
          <w:sz w:val="25"/>
          <w:szCs w:val="25"/>
        </w:rPr>
        <w:t>3</w:t>
      </w:r>
      <w:r w:rsidR="005563E8">
        <w:rPr>
          <w:rFonts w:asciiTheme="minorHAnsi" w:hAnsiTheme="minorHAnsi" w:cstheme="minorHAnsi"/>
          <w:b/>
          <w:sz w:val="25"/>
          <w:szCs w:val="25"/>
        </w:rPr>
        <w:t>0</w:t>
      </w:r>
      <w:r w:rsidR="005563E8" w:rsidRPr="005563E8">
        <w:rPr>
          <w:rFonts w:asciiTheme="minorHAnsi" w:hAnsiTheme="minorHAnsi" w:cstheme="minorHAnsi"/>
          <w:b/>
          <w:sz w:val="25"/>
          <w:szCs w:val="25"/>
          <w:vertAlign w:val="superscript"/>
        </w:rPr>
        <w:t>th</w:t>
      </w:r>
      <w:r w:rsidR="005563E8">
        <w:rPr>
          <w:rFonts w:asciiTheme="minorHAnsi" w:hAnsiTheme="minorHAnsi" w:cstheme="minorHAnsi"/>
          <w:b/>
          <w:sz w:val="25"/>
          <w:szCs w:val="25"/>
        </w:rPr>
        <w:t xml:space="preserve"> April</w:t>
      </w:r>
      <w:r w:rsidRPr="0048639E">
        <w:rPr>
          <w:rFonts w:asciiTheme="minorHAnsi" w:hAnsiTheme="minorHAnsi" w:cstheme="minorHAnsi"/>
          <w:b/>
          <w:sz w:val="25"/>
          <w:szCs w:val="25"/>
        </w:rPr>
        <w:t>, 20</w:t>
      </w:r>
      <w:r w:rsidR="006428A7">
        <w:rPr>
          <w:rFonts w:asciiTheme="minorHAnsi" w:hAnsiTheme="minorHAnsi" w:cstheme="minorHAnsi"/>
          <w:b/>
          <w:sz w:val="25"/>
          <w:szCs w:val="25"/>
        </w:rPr>
        <w:t>2</w:t>
      </w:r>
      <w:r w:rsidR="002D098C">
        <w:rPr>
          <w:rFonts w:asciiTheme="minorHAnsi" w:hAnsiTheme="minorHAnsi" w:cstheme="minorHAnsi"/>
          <w:b/>
          <w:sz w:val="25"/>
          <w:szCs w:val="25"/>
        </w:rPr>
        <w:t>1</w:t>
      </w:r>
      <w:r w:rsidRPr="0048639E">
        <w:rPr>
          <w:rFonts w:asciiTheme="minorHAnsi" w:hAnsiTheme="minorHAnsi" w:cstheme="minorHAnsi"/>
          <w:b/>
          <w:sz w:val="25"/>
          <w:szCs w:val="25"/>
        </w:rPr>
        <w:t xml:space="preserve"> and will provide further extension of validity, if required.</w:t>
      </w:r>
    </w:p>
    <w:p w:rsidR="00105518" w:rsidRPr="0048639E" w:rsidRDefault="00105518" w:rsidP="00FD14FB">
      <w:pPr>
        <w:tabs>
          <w:tab w:val="left" w:pos="-720"/>
        </w:tabs>
        <w:spacing w:after="0" w:line="240" w:lineRule="auto"/>
        <w:ind w:right="-24"/>
        <w:jc w:val="both"/>
        <w:rPr>
          <w:rFonts w:cstheme="minorHAnsi"/>
          <w:sz w:val="25"/>
          <w:szCs w:val="25"/>
        </w:rPr>
      </w:pPr>
    </w:p>
    <w:p w:rsidR="00105518" w:rsidRPr="0048639E" w:rsidRDefault="00105518" w:rsidP="00FD14FB">
      <w:pPr>
        <w:tabs>
          <w:tab w:val="left" w:pos="-720"/>
        </w:tabs>
        <w:spacing w:after="0" w:line="240" w:lineRule="auto"/>
        <w:ind w:left="720" w:right="-24" w:hanging="720"/>
        <w:jc w:val="both"/>
        <w:rPr>
          <w:rFonts w:cstheme="minorHAnsi"/>
          <w:sz w:val="25"/>
          <w:szCs w:val="25"/>
        </w:rPr>
      </w:pPr>
      <w:r w:rsidRPr="0048639E">
        <w:rPr>
          <w:rFonts w:cstheme="minorHAnsi"/>
          <w:sz w:val="25"/>
          <w:szCs w:val="25"/>
        </w:rPr>
        <w:t>4.</w:t>
      </w:r>
      <w:r w:rsidRPr="0048639E">
        <w:rPr>
          <w:rFonts w:cstheme="minorHAnsi"/>
          <w:sz w:val="25"/>
          <w:szCs w:val="25"/>
        </w:rPr>
        <w:tab/>
        <w:t xml:space="preserve">It is certified that the amount of Earnest Money Deposit (EMD) is remitted by Demand Draft / Bank Guarantee bearing No. ___________ dated _________ drawn in </w:t>
      </w:r>
      <w:proofErr w:type="spellStart"/>
      <w:r w:rsidRPr="0048639E">
        <w:rPr>
          <w:rFonts w:cstheme="minorHAnsi"/>
          <w:sz w:val="25"/>
          <w:szCs w:val="25"/>
        </w:rPr>
        <w:t>favour</w:t>
      </w:r>
      <w:proofErr w:type="spellEnd"/>
      <w:r w:rsidRPr="0048639E">
        <w:rPr>
          <w:rFonts w:cstheme="minorHAnsi"/>
          <w:sz w:val="25"/>
          <w:szCs w:val="25"/>
        </w:rPr>
        <w:t xml:space="preserve"> of </w:t>
      </w:r>
      <w:r w:rsidRPr="0048639E">
        <w:rPr>
          <w:rFonts w:cstheme="minorHAnsi"/>
          <w:b/>
          <w:sz w:val="25"/>
          <w:szCs w:val="25"/>
        </w:rPr>
        <w:t xml:space="preserve">Director, </w:t>
      </w:r>
      <w:r w:rsidR="005A59BF">
        <w:rPr>
          <w:rFonts w:cstheme="minorHAnsi"/>
          <w:b/>
          <w:sz w:val="25"/>
          <w:szCs w:val="25"/>
        </w:rPr>
        <w:t>ICMR</w:t>
      </w:r>
      <w:r w:rsidR="00792304">
        <w:rPr>
          <w:rFonts w:cstheme="minorHAnsi"/>
          <w:b/>
          <w:sz w:val="25"/>
          <w:szCs w:val="25"/>
        </w:rPr>
        <w:t>-</w:t>
      </w:r>
      <w:r w:rsidRPr="0048639E">
        <w:rPr>
          <w:rFonts w:cstheme="minorHAnsi"/>
          <w:b/>
          <w:sz w:val="25"/>
          <w:szCs w:val="25"/>
        </w:rPr>
        <w:t>NIRRH</w:t>
      </w:r>
      <w:r w:rsidRPr="0048639E">
        <w:rPr>
          <w:rFonts w:cstheme="minorHAnsi"/>
          <w:sz w:val="25"/>
          <w:szCs w:val="25"/>
        </w:rPr>
        <w:t xml:space="preserve"> Payable at </w:t>
      </w:r>
      <w:r w:rsidRPr="0048639E">
        <w:rPr>
          <w:rFonts w:cstheme="minorHAnsi"/>
          <w:b/>
          <w:sz w:val="25"/>
          <w:szCs w:val="25"/>
        </w:rPr>
        <w:t>Mumbai</w:t>
      </w:r>
      <w:r w:rsidRPr="0048639E">
        <w:rPr>
          <w:rFonts w:cstheme="minorHAnsi"/>
          <w:sz w:val="25"/>
          <w:szCs w:val="25"/>
        </w:rPr>
        <w:t xml:space="preserve"> is attached herewith.</w:t>
      </w:r>
    </w:p>
    <w:p w:rsidR="00105518" w:rsidRPr="0048639E" w:rsidRDefault="00105518" w:rsidP="00FD14FB">
      <w:pPr>
        <w:tabs>
          <w:tab w:val="left" w:pos="-720"/>
        </w:tabs>
        <w:spacing w:after="0" w:line="240" w:lineRule="auto"/>
        <w:ind w:right="-24"/>
        <w:jc w:val="both"/>
        <w:rPr>
          <w:rFonts w:cstheme="minorHAnsi"/>
          <w:sz w:val="25"/>
          <w:szCs w:val="25"/>
        </w:rPr>
      </w:pPr>
    </w:p>
    <w:p w:rsidR="00105518" w:rsidRPr="0048639E" w:rsidRDefault="00105518" w:rsidP="00FD14FB">
      <w:pPr>
        <w:tabs>
          <w:tab w:val="left" w:pos="-720"/>
        </w:tabs>
        <w:spacing w:after="0" w:line="240" w:lineRule="auto"/>
        <w:ind w:left="720" w:right="-24" w:hanging="720"/>
        <w:jc w:val="both"/>
        <w:rPr>
          <w:rFonts w:cstheme="minorHAnsi"/>
          <w:color w:val="FF0000"/>
          <w:sz w:val="25"/>
          <w:szCs w:val="25"/>
        </w:rPr>
      </w:pPr>
      <w:r w:rsidRPr="0048639E">
        <w:rPr>
          <w:rFonts w:cstheme="minorHAnsi"/>
          <w:sz w:val="25"/>
          <w:szCs w:val="25"/>
        </w:rPr>
        <w:t>5.</w:t>
      </w:r>
      <w:r w:rsidRPr="0048639E">
        <w:rPr>
          <w:rFonts w:cstheme="minorHAnsi"/>
          <w:sz w:val="25"/>
          <w:szCs w:val="25"/>
        </w:rPr>
        <w:tab/>
        <w:t xml:space="preserve">It is certified that the Technical Bid and Financial Bid have been sealed separately and submitted with the offer for consideration, evaluation and competition. </w:t>
      </w:r>
    </w:p>
    <w:p w:rsidR="00105518" w:rsidRPr="0048639E" w:rsidRDefault="00105518" w:rsidP="00FD14FB">
      <w:pPr>
        <w:tabs>
          <w:tab w:val="left" w:pos="-720"/>
        </w:tabs>
        <w:spacing w:after="0" w:line="240" w:lineRule="auto"/>
        <w:ind w:right="-24"/>
        <w:jc w:val="both"/>
        <w:rPr>
          <w:rFonts w:cstheme="minorHAnsi"/>
          <w:sz w:val="25"/>
          <w:szCs w:val="25"/>
        </w:rPr>
      </w:pPr>
    </w:p>
    <w:p w:rsidR="00105518" w:rsidRPr="0048639E" w:rsidRDefault="00105518" w:rsidP="00FD14FB">
      <w:pPr>
        <w:tabs>
          <w:tab w:val="left" w:pos="-720"/>
        </w:tabs>
        <w:spacing w:after="0" w:line="240" w:lineRule="auto"/>
        <w:ind w:left="720" w:right="-24" w:hanging="720"/>
        <w:jc w:val="both"/>
        <w:rPr>
          <w:rFonts w:cstheme="minorHAnsi"/>
          <w:sz w:val="25"/>
          <w:szCs w:val="25"/>
        </w:rPr>
      </w:pPr>
      <w:r w:rsidRPr="0048639E">
        <w:rPr>
          <w:rFonts w:cstheme="minorHAnsi"/>
          <w:sz w:val="25"/>
          <w:szCs w:val="25"/>
        </w:rPr>
        <w:t>6.</w:t>
      </w:r>
      <w:r w:rsidRPr="0048639E">
        <w:rPr>
          <w:rFonts w:cstheme="minorHAnsi"/>
          <w:sz w:val="25"/>
          <w:szCs w:val="25"/>
        </w:rPr>
        <w:tab/>
        <w:t>It is certified that the necessary agreement will be executed within 1</w:t>
      </w:r>
      <w:r w:rsidR="00792304">
        <w:rPr>
          <w:rFonts w:cstheme="minorHAnsi"/>
          <w:sz w:val="25"/>
          <w:szCs w:val="25"/>
        </w:rPr>
        <w:t>4</w:t>
      </w:r>
      <w:r w:rsidRPr="0048639E">
        <w:rPr>
          <w:rFonts w:cstheme="minorHAnsi"/>
          <w:sz w:val="25"/>
          <w:szCs w:val="25"/>
        </w:rPr>
        <w:t xml:space="preserve"> days on the non-judicial paper in token of acceptance and execution of the Contract</w:t>
      </w:r>
      <w:r w:rsidR="00792304">
        <w:rPr>
          <w:rFonts w:cstheme="minorHAnsi"/>
          <w:sz w:val="25"/>
          <w:szCs w:val="25"/>
        </w:rPr>
        <w:t xml:space="preserve"> from the date of receipt of purchase order</w:t>
      </w:r>
      <w:r w:rsidRPr="0048639E">
        <w:rPr>
          <w:rFonts w:cstheme="minorHAnsi"/>
          <w:sz w:val="25"/>
          <w:szCs w:val="25"/>
        </w:rPr>
        <w:t>.</w:t>
      </w:r>
    </w:p>
    <w:p w:rsidR="00105518" w:rsidRPr="0048639E" w:rsidRDefault="00105518" w:rsidP="00FD14FB">
      <w:pPr>
        <w:tabs>
          <w:tab w:val="left" w:pos="-720"/>
        </w:tabs>
        <w:spacing w:after="0" w:line="240" w:lineRule="auto"/>
        <w:ind w:right="-24"/>
        <w:jc w:val="both"/>
        <w:rPr>
          <w:rFonts w:cstheme="minorHAnsi"/>
          <w:sz w:val="25"/>
          <w:szCs w:val="25"/>
        </w:rPr>
      </w:pPr>
    </w:p>
    <w:p w:rsidR="00105518" w:rsidRPr="0048639E" w:rsidRDefault="00105518" w:rsidP="00FD14FB">
      <w:pPr>
        <w:tabs>
          <w:tab w:val="left" w:pos="-720"/>
        </w:tabs>
        <w:spacing w:after="0" w:line="240" w:lineRule="auto"/>
        <w:ind w:left="720" w:right="-24" w:hanging="720"/>
        <w:jc w:val="both"/>
        <w:rPr>
          <w:rFonts w:cstheme="minorHAnsi"/>
          <w:sz w:val="25"/>
          <w:szCs w:val="25"/>
        </w:rPr>
      </w:pPr>
      <w:r w:rsidRPr="0048639E">
        <w:rPr>
          <w:rFonts w:cstheme="minorHAnsi"/>
          <w:sz w:val="25"/>
          <w:szCs w:val="25"/>
        </w:rPr>
        <w:t>7.</w:t>
      </w:r>
      <w:r w:rsidRPr="0048639E">
        <w:rPr>
          <w:rFonts w:cstheme="minorHAnsi"/>
          <w:sz w:val="25"/>
          <w:szCs w:val="25"/>
        </w:rPr>
        <w:tab/>
        <w:t>It is certified that the Bank Guarantee for the amount equivalent to 10% of the total cost of the item shall be submitted in case 100% payment is claimed against the supply and installation/testing etc. on successful completion of the Contract.</w:t>
      </w:r>
    </w:p>
    <w:p w:rsidR="00105518" w:rsidRPr="0048639E" w:rsidRDefault="00105518" w:rsidP="00FD14FB">
      <w:pPr>
        <w:tabs>
          <w:tab w:val="left" w:pos="-720"/>
        </w:tabs>
        <w:spacing w:after="0" w:line="240" w:lineRule="auto"/>
        <w:ind w:left="720" w:right="-24" w:hanging="720"/>
        <w:jc w:val="both"/>
        <w:rPr>
          <w:rFonts w:cstheme="minorHAnsi"/>
          <w:sz w:val="25"/>
          <w:szCs w:val="25"/>
        </w:rPr>
      </w:pPr>
    </w:p>
    <w:p w:rsidR="00105518" w:rsidRPr="0048639E" w:rsidRDefault="00105518" w:rsidP="00FD14FB">
      <w:pPr>
        <w:tabs>
          <w:tab w:val="left" w:pos="-720"/>
        </w:tabs>
        <w:spacing w:after="0" w:line="240" w:lineRule="auto"/>
        <w:ind w:left="720" w:right="-24" w:hanging="720"/>
        <w:jc w:val="both"/>
        <w:rPr>
          <w:rFonts w:cstheme="minorHAnsi"/>
          <w:sz w:val="25"/>
          <w:szCs w:val="25"/>
        </w:rPr>
      </w:pPr>
      <w:r w:rsidRPr="0048639E">
        <w:rPr>
          <w:rFonts w:cstheme="minorHAnsi"/>
          <w:sz w:val="25"/>
          <w:szCs w:val="25"/>
        </w:rPr>
        <w:t>8.</w:t>
      </w:r>
      <w:r w:rsidRPr="0048639E">
        <w:rPr>
          <w:rFonts w:cstheme="minorHAnsi"/>
          <w:sz w:val="25"/>
          <w:szCs w:val="25"/>
        </w:rPr>
        <w:tab/>
        <w:t>It is certified that a copy of the Warranty Card to cover the comprehensive risks has been attached in the Technical Bid.</w:t>
      </w:r>
    </w:p>
    <w:p w:rsidR="00105518" w:rsidRPr="0048639E" w:rsidRDefault="00105518" w:rsidP="00FD14FB">
      <w:pPr>
        <w:tabs>
          <w:tab w:val="left" w:pos="-720"/>
        </w:tabs>
        <w:spacing w:after="0" w:line="240" w:lineRule="auto"/>
        <w:ind w:right="-24"/>
        <w:jc w:val="both"/>
        <w:rPr>
          <w:rFonts w:cstheme="minorHAnsi"/>
          <w:sz w:val="25"/>
          <w:szCs w:val="25"/>
        </w:rPr>
      </w:pPr>
    </w:p>
    <w:p w:rsidR="00105518" w:rsidRPr="0048639E" w:rsidRDefault="00105518" w:rsidP="00FD14FB">
      <w:pPr>
        <w:tabs>
          <w:tab w:val="left" w:pos="-720"/>
        </w:tabs>
        <w:spacing w:after="0" w:line="240" w:lineRule="auto"/>
        <w:ind w:left="720" w:right="-24" w:hanging="720"/>
        <w:jc w:val="both"/>
        <w:rPr>
          <w:rFonts w:cstheme="minorHAnsi"/>
          <w:sz w:val="25"/>
          <w:szCs w:val="25"/>
        </w:rPr>
      </w:pPr>
      <w:r w:rsidRPr="0048639E">
        <w:rPr>
          <w:rFonts w:cstheme="minorHAnsi"/>
          <w:sz w:val="25"/>
          <w:szCs w:val="25"/>
        </w:rPr>
        <w:t>9.</w:t>
      </w:r>
      <w:r w:rsidRPr="0048639E">
        <w:rPr>
          <w:rFonts w:cstheme="minorHAnsi"/>
          <w:sz w:val="25"/>
          <w:szCs w:val="25"/>
        </w:rPr>
        <w:tab/>
        <w:t>It is further certified that the offered item will be kept under the Comprehensive warranty for 3 years and 2 years non-comprehensive warranty from the date of successful installation and testing for all comprehensive risks and preventive maintenance thereof.</w:t>
      </w:r>
    </w:p>
    <w:p w:rsidR="00105518" w:rsidRPr="0048639E" w:rsidRDefault="00105518" w:rsidP="00FD14FB">
      <w:pPr>
        <w:tabs>
          <w:tab w:val="left" w:pos="-720"/>
        </w:tabs>
        <w:spacing w:after="0" w:line="240" w:lineRule="auto"/>
        <w:ind w:right="-24"/>
        <w:jc w:val="both"/>
        <w:rPr>
          <w:rFonts w:cstheme="minorHAnsi"/>
          <w:sz w:val="25"/>
          <w:szCs w:val="25"/>
        </w:rPr>
      </w:pPr>
    </w:p>
    <w:p w:rsidR="00105518" w:rsidRPr="0048639E" w:rsidRDefault="00105518" w:rsidP="00FD14FB">
      <w:pPr>
        <w:tabs>
          <w:tab w:val="left" w:pos="-720"/>
        </w:tabs>
        <w:spacing w:after="0" w:line="240" w:lineRule="auto"/>
        <w:ind w:left="720" w:right="-24" w:hanging="720"/>
        <w:jc w:val="both"/>
        <w:rPr>
          <w:rFonts w:cstheme="minorHAnsi"/>
          <w:sz w:val="25"/>
          <w:szCs w:val="25"/>
        </w:rPr>
      </w:pPr>
      <w:r w:rsidRPr="0048639E">
        <w:rPr>
          <w:rFonts w:cstheme="minorHAnsi"/>
          <w:sz w:val="25"/>
          <w:szCs w:val="25"/>
        </w:rPr>
        <w:t>10.</w:t>
      </w:r>
      <w:r w:rsidRPr="0048639E">
        <w:rPr>
          <w:rFonts w:cstheme="minorHAnsi"/>
          <w:sz w:val="25"/>
          <w:szCs w:val="25"/>
        </w:rPr>
        <w:tab/>
        <w:t>It is also further certified that the item will be kept under Annual Maintenance Contract at least for a period of 5 years after the expiry of the Warranty Period and the necessary consumable and non</w:t>
      </w:r>
      <w:r w:rsidR="005A59BF">
        <w:rPr>
          <w:rFonts w:cstheme="minorHAnsi"/>
          <w:sz w:val="25"/>
          <w:szCs w:val="25"/>
        </w:rPr>
        <w:t>-</w:t>
      </w:r>
      <w:r w:rsidRPr="0048639E">
        <w:rPr>
          <w:rFonts w:cstheme="minorHAnsi"/>
          <w:sz w:val="25"/>
          <w:szCs w:val="25"/>
        </w:rPr>
        <w:t>consumable parts shall be made available for carrying out preventive maintenance and remove the defects.  The reasonable Annual Maintenance Service Charges (</w:t>
      </w:r>
      <w:r w:rsidRPr="0048639E">
        <w:rPr>
          <w:rFonts w:cstheme="minorHAnsi"/>
          <w:b/>
          <w:sz w:val="25"/>
          <w:szCs w:val="25"/>
        </w:rPr>
        <w:t>both Comprehensive and Non-Comprehensive</w:t>
      </w:r>
      <w:r w:rsidRPr="0048639E">
        <w:rPr>
          <w:rFonts w:cstheme="minorHAnsi"/>
          <w:sz w:val="25"/>
          <w:szCs w:val="25"/>
        </w:rPr>
        <w:t>) have been indicated correctly in the Commercial Offer-Price Bid, attached separately.</w:t>
      </w:r>
    </w:p>
    <w:p w:rsidR="00105518" w:rsidRPr="0048639E" w:rsidRDefault="00105518" w:rsidP="00FD14FB">
      <w:pPr>
        <w:tabs>
          <w:tab w:val="left" w:pos="-720"/>
        </w:tabs>
        <w:spacing w:after="0" w:line="240" w:lineRule="auto"/>
        <w:ind w:left="720" w:right="-24" w:hanging="720"/>
        <w:jc w:val="both"/>
        <w:rPr>
          <w:rFonts w:cstheme="minorHAnsi"/>
          <w:sz w:val="25"/>
          <w:szCs w:val="25"/>
        </w:rPr>
      </w:pPr>
    </w:p>
    <w:p w:rsidR="00105518" w:rsidRPr="0048639E" w:rsidRDefault="00105518" w:rsidP="00FD14FB">
      <w:pPr>
        <w:tabs>
          <w:tab w:val="left" w:pos="-720"/>
        </w:tabs>
        <w:spacing w:after="0" w:line="240" w:lineRule="auto"/>
        <w:ind w:right="-630"/>
        <w:jc w:val="both"/>
        <w:rPr>
          <w:rFonts w:cstheme="minorHAnsi"/>
          <w:sz w:val="25"/>
          <w:szCs w:val="25"/>
        </w:rPr>
      </w:pPr>
      <w:r w:rsidRPr="0048639E">
        <w:rPr>
          <w:rFonts w:cstheme="minorHAnsi"/>
          <w:sz w:val="25"/>
          <w:szCs w:val="25"/>
        </w:rPr>
        <w:t>Encl.: As above.</w:t>
      </w:r>
    </w:p>
    <w:p w:rsidR="00105518" w:rsidRPr="0048639E" w:rsidRDefault="00105518" w:rsidP="00FD14FB">
      <w:pPr>
        <w:tabs>
          <w:tab w:val="left" w:pos="-720"/>
        </w:tabs>
        <w:spacing w:after="0" w:line="240" w:lineRule="auto"/>
        <w:ind w:right="-630"/>
        <w:jc w:val="both"/>
        <w:rPr>
          <w:rFonts w:cstheme="minorHAnsi"/>
          <w:sz w:val="25"/>
          <w:szCs w:val="25"/>
        </w:rPr>
      </w:pPr>
    </w:p>
    <w:p w:rsidR="00105518" w:rsidRPr="0048639E" w:rsidRDefault="00105518" w:rsidP="00FD14FB">
      <w:pPr>
        <w:tabs>
          <w:tab w:val="left" w:pos="-720"/>
        </w:tabs>
        <w:spacing w:after="0" w:line="240" w:lineRule="auto"/>
        <w:ind w:right="-630"/>
        <w:jc w:val="both"/>
        <w:rPr>
          <w:rFonts w:cstheme="minorHAnsi"/>
          <w:sz w:val="25"/>
          <w:szCs w:val="25"/>
        </w:rPr>
      </w:pPr>
    </w:p>
    <w:p w:rsidR="00105518" w:rsidRPr="0048639E" w:rsidRDefault="00105518" w:rsidP="00FD14FB">
      <w:pPr>
        <w:tabs>
          <w:tab w:val="left" w:pos="-720"/>
        </w:tabs>
        <w:spacing w:after="0" w:line="240" w:lineRule="auto"/>
        <w:ind w:right="-630"/>
        <w:jc w:val="both"/>
        <w:rPr>
          <w:rFonts w:cstheme="minorHAnsi"/>
          <w:sz w:val="25"/>
          <w:szCs w:val="25"/>
        </w:rPr>
      </w:pPr>
    </w:p>
    <w:p w:rsidR="00105518" w:rsidRPr="0048639E" w:rsidRDefault="00105518" w:rsidP="00FD14FB">
      <w:pPr>
        <w:tabs>
          <w:tab w:val="left" w:pos="-720"/>
        </w:tabs>
        <w:spacing w:after="0" w:line="240" w:lineRule="auto"/>
        <w:ind w:right="-630"/>
        <w:jc w:val="both"/>
        <w:rPr>
          <w:rFonts w:cstheme="minorHAnsi"/>
          <w:b/>
          <w:bCs/>
          <w:sz w:val="25"/>
          <w:szCs w:val="25"/>
        </w:rPr>
      </w:pPr>
      <w:r w:rsidRPr="0048639E">
        <w:rPr>
          <w:rFonts w:cstheme="minorHAnsi"/>
          <w:b/>
          <w:bCs/>
          <w:sz w:val="25"/>
          <w:szCs w:val="25"/>
        </w:rPr>
        <w:t>Date:</w:t>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t>Signature</w:t>
      </w:r>
    </w:p>
    <w:p w:rsidR="00105518" w:rsidRPr="0048639E" w:rsidRDefault="00105518" w:rsidP="00FD14FB">
      <w:pPr>
        <w:tabs>
          <w:tab w:val="left" w:pos="-720"/>
        </w:tabs>
        <w:spacing w:after="0" w:line="240" w:lineRule="auto"/>
        <w:ind w:right="-630"/>
        <w:jc w:val="both"/>
        <w:rPr>
          <w:rFonts w:cstheme="minorHAnsi"/>
          <w:b/>
          <w:bCs/>
          <w:sz w:val="25"/>
          <w:szCs w:val="25"/>
        </w:rPr>
      </w:pPr>
    </w:p>
    <w:p w:rsidR="00105518" w:rsidRPr="0048639E" w:rsidRDefault="00105518" w:rsidP="00FD14FB">
      <w:pPr>
        <w:tabs>
          <w:tab w:val="left" w:pos="-720"/>
        </w:tabs>
        <w:spacing w:after="0" w:line="240" w:lineRule="auto"/>
        <w:ind w:right="-630"/>
        <w:jc w:val="both"/>
        <w:rPr>
          <w:rFonts w:cstheme="minorHAnsi"/>
          <w:b/>
          <w:bCs/>
          <w:sz w:val="25"/>
          <w:szCs w:val="25"/>
        </w:rPr>
      </w:pPr>
    </w:p>
    <w:p w:rsidR="00105518" w:rsidRPr="0048639E" w:rsidRDefault="00105518" w:rsidP="00FD14FB">
      <w:pPr>
        <w:tabs>
          <w:tab w:val="left" w:pos="-720"/>
        </w:tabs>
        <w:spacing w:after="0" w:line="240" w:lineRule="auto"/>
        <w:ind w:right="-630"/>
        <w:jc w:val="both"/>
        <w:rPr>
          <w:rFonts w:cstheme="minorHAnsi"/>
          <w:b/>
          <w:bCs/>
          <w:sz w:val="25"/>
          <w:szCs w:val="25"/>
        </w:rPr>
      </w:pPr>
      <w:r w:rsidRPr="0048639E">
        <w:rPr>
          <w:rFonts w:cstheme="minorHAnsi"/>
          <w:b/>
          <w:bCs/>
          <w:sz w:val="25"/>
          <w:szCs w:val="25"/>
        </w:rPr>
        <w:t>Place:</w:t>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t>Name</w:t>
      </w:r>
    </w:p>
    <w:p w:rsidR="00105518" w:rsidRPr="0048639E" w:rsidRDefault="00105518" w:rsidP="00FD14FB">
      <w:pPr>
        <w:tabs>
          <w:tab w:val="left" w:pos="-720"/>
        </w:tabs>
        <w:spacing w:after="0" w:line="240" w:lineRule="auto"/>
        <w:ind w:right="-630"/>
        <w:jc w:val="both"/>
        <w:rPr>
          <w:rFonts w:cstheme="minorHAnsi"/>
          <w:b/>
          <w:bCs/>
          <w:sz w:val="25"/>
          <w:szCs w:val="25"/>
        </w:rPr>
      </w:pPr>
    </w:p>
    <w:p w:rsidR="00105518" w:rsidRPr="0048639E" w:rsidRDefault="00105518" w:rsidP="00FD14FB">
      <w:pPr>
        <w:tabs>
          <w:tab w:val="left" w:pos="-720"/>
        </w:tabs>
        <w:spacing w:after="0" w:line="240" w:lineRule="auto"/>
        <w:ind w:right="-630"/>
        <w:jc w:val="both"/>
        <w:rPr>
          <w:rFonts w:cstheme="minorHAnsi"/>
          <w:b/>
          <w:bCs/>
          <w:sz w:val="25"/>
          <w:szCs w:val="25"/>
        </w:rPr>
      </w:pPr>
    </w:p>
    <w:p w:rsidR="00105518" w:rsidRPr="0048639E" w:rsidRDefault="00105518" w:rsidP="00FD14FB">
      <w:pPr>
        <w:tabs>
          <w:tab w:val="left" w:pos="-720"/>
        </w:tabs>
        <w:spacing w:after="0" w:line="240" w:lineRule="auto"/>
        <w:ind w:right="-630"/>
        <w:jc w:val="both"/>
        <w:rPr>
          <w:rFonts w:cstheme="minorHAnsi"/>
          <w:sz w:val="25"/>
          <w:szCs w:val="25"/>
        </w:rPr>
      </w:pP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r>
      <w:r w:rsidRPr="0048639E">
        <w:rPr>
          <w:rFonts w:cstheme="minorHAnsi"/>
          <w:b/>
          <w:bCs/>
          <w:sz w:val="25"/>
          <w:szCs w:val="25"/>
        </w:rPr>
        <w:tab/>
        <w:t>Stamp</w:t>
      </w:r>
    </w:p>
    <w:p w:rsidR="004F6E4C" w:rsidRPr="0048639E" w:rsidRDefault="004F6E4C" w:rsidP="00FD14FB">
      <w:pPr>
        <w:spacing w:after="160" w:line="259" w:lineRule="auto"/>
        <w:jc w:val="both"/>
        <w:rPr>
          <w:rFonts w:cstheme="minorHAnsi"/>
          <w:b/>
          <w:sz w:val="25"/>
          <w:szCs w:val="25"/>
        </w:rPr>
      </w:pPr>
    </w:p>
    <w:p w:rsidR="00105518" w:rsidRDefault="00105518" w:rsidP="00FD14FB">
      <w:pPr>
        <w:spacing w:after="160" w:line="259" w:lineRule="auto"/>
        <w:jc w:val="both"/>
        <w:rPr>
          <w:rFonts w:cstheme="minorHAnsi"/>
          <w:b/>
          <w:bCs/>
          <w:spacing w:val="24"/>
          <w:sz w:val="25"/>
          <w:szCs w:val="25"/>
          <w:u w:val="single"/>
        </w:rPr>
      </w:pPr>
      <w:r>
        <w:rPr>
          <w:rFonts w:cstheme="minorHAnsi"/>
          <w:b/>
          <w:bCs/>
          <w:spacing w:val="24"/>
          <w:sz w:val="25"/>
          <w:szCs w:val="25"/>
          <w:u w:val="single"/>
        </w:rPr>
        <w:br w:type="page"/>
      </w:r>
    </w:p>
    <w:p w:rsidR="00560022" w:rsidRPr="0048639E" w:rsidRDefault="00560022" w:rsidP="000E27D6">
      <w:pPr>
        <w:spacing w:before="60" w:after="60" w:line="240" w:lineRule="auto"/>
        <w:jc w:val="right"/>
        <w:rPr>
          <w:rFonts w:cstheme="minorHAnsi"/>
          <w:b/>
          <w:sz w:val="25"/>
          <w:szCs w:val="25"/>
        </w:rPr>
      </w:pPr>
      <w:r>
        <w:rPr>
          <w:rFonts w:cstheme="minorHAnsi"/>
          <w:b/>
          <w:sz w:val="25"/>
          <w:szCs w:val="25"/>
        </w:rPr>
        <w:lastRenderedPageBreak/>
        <w:t>Annexure II</w:t>
      </w:r>
    </w:p>
    <w:p w:rsidR="00560022" w:rsidRPr="0048639E" w:rsidRDefault="00560022" w:rsidP="000E27D6">
      <w:pPr>
        <w:spacing w:after="0" w:line="240" w:lineRule="auto"/>
        <w:jc w:val="center"/>
        <w:rPr>
          <w:rFonts w:cstheme="minorHAnsi"/>
          <w:b/>
          <w:bCs/>
          <w:caps/>
          <w:sz w:val="25"/>
          <w:szCs w:val="25"/>
          <w:u w:val="single"/>
        </w:rPr>
      </w:pPr>
      <w:r w:rsidRPr="0048639E">
        <w:rPr>
          <w:rFonts w:cstheme="minorHAnsi"/>
          <w:b/>
          <w:bCs/>
          <w:caps/>
          <w:sz w:val="25"/>
          <w:szCs w:val="25"/>
          <w:u w:val="single"/>
        </w:rPr>
        <w:t>Status of the Bidder/Tenderer</w:t>
      </w:r>
    </w:p>
    <w:p w:rsidR="00560022" w:rsidRPr="00445206" w:rsidRDefault="00560022" w:rsidP="00FD14FB">
      <w:pPr>
        <w:spacing w:after="0" w:line="240" w:lineRule="auto"/>
        <w:jc w:val="both"/>
        <w:rPr>
          <w:rFonts w:cstheme="minorHAnsi"/>
          <w:bCs/>
          <w:caps/>
          <w:sz w:val="25"/>
          <w:szCs w:val="25"/>
          <w:u w:val="single"/>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Name of the Bidder/Tenderer(in full)</w:t>
      </w:r>
      <w:r w:rsidRPr="00445206">
        <w:rPr>
          <w:rFonts w:cstheme="minorHAnsi"/>
          <w:bCs/>
          <w:sz w:val="25"/>
          <w:szCs w:val="25"/>
        </w:rPr>
        <w:tab/>
        <w:t>:</w:t>
      </w:r>
    </w:p>
    <w:p w:rsidR="00560022" w:rsidRPr="00445206" w:rsidRDefault="00560022" w:rsidP="00FD14FB">
      <w:pPr>
        <w:spacing w:after="0" w:line="240" w:lineRule="auto"/>
        <w:jc w:val="both"/>
        <w:rPr>
          <w:rFonts w:cstheme="minorHAnsi"/>
          <w:bCs/>
          <w:sz w:val="25"/>
          <w:szCs w:val="25"/>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Whether a proprietary firm/</w:t>
      </w:r>
    </w:p>
    <w:p w:rsidR="00560022" w:rsidRPr="00445206" w:rsidRDefault="00560022" w:rsidP="00FD14FB">
      <w:pPr>
        <w:spacing w:after="0" w:line="240" w:lineRule="auto"/>
        <w:ind w:firstLine="720"/>
        <w:jc w:val="both"/>
        <w:rPr>
          <w:rFonts w:cstheme="minorHAnsi"/>
          <w:bCs/>
          <w:sz w:val="25"/>
          <w:szCs w:val="25"/>
        </w:rPr>
      </w:pPr>
      <w:r w:rsidRPr="00445206">
        <w:rPr>
          <w:rFonts w:cstheme="minorHAnsi"/>
          <w:bCs/>
          <w:sz w:val="25"/>
          <w:szCs w:val="25"/>
        </w:rPr>
        <w:t>partnership firm/Pvt. Company ltd.</w:t>
      </w:r>
    </w:p>
    <w:p w:rsidR="00560022" w:rsidRPr="00445206" w:rsidRDefault="00560022" w:rsidP="00FD14FB">
      <w:pPr>
        <w:spacing w:after="0" w:line="240" w:lineRule="auto"/>
        <w:ind w:firstLine="720"/>
        <w:jc w:val="both"/>
        <w:rPr>
          <w:rFonts w:cstheme="minorHAnsi"/>
          <w:bCs/>
          <w:sz w:val="25"/>
          <w:szCs w:val="25"/>
        </w:rPr>
      </w:pPr>
      <w:r w:rsidRPr="00445206">
        <w:rPr>
          <w:rFonts w:cstheme="minorHAnsi"/>
          <w:bCs/>
          <w:sz w:val="25"/>
          <w:szCs w:val="25"/>
        </w:rPr>
        <w:t>/Public company ltd./Trust or others</w:t>
      </w:r>
      <w:r w:rsidRPr="00445206">
        <w:rPr>
          <w:rFonts w:cstheme="minorHAnsi"/>
          <w:bCs/>
          <w:sz w:val="25"/>
          <w:szCs w:val="25"/>
        </w:rPr>
        <w:tab/>
        <w:t>:</w:t>
      </w:r>
    </w:p>
    <w:p w:rsidR="00560022" w:rsidRPr="00445206" w:rsidRDefault="00560022" w:rsidP="00FD14FB">
      <w:pPr>
        <w:spacing w:after="0" w:line="240" w:lineRule="auto"/>
        <w:ind w:left="720" w:firstLine="360"/>
        <w:jc w:val="both"/>
        <w:rPr>
          <w:rFonts w:cstheme="minorHAnsi"/>
          <w:bCs/>
          <w:sz w:val="25"/>
          <w:szCs w:val="25"/>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Registration No.</w:t>
      </w:r>
      <w:r w:rsidRPr="00445206">
        <w:rPr>
          <w:rFonts w:cstheme="minorHAnsi"/>
          <w:bCs/>
          <w:sz w:val="25"/>
          <w:szCs w:val="25"/>
        </w:rPr>
        <w:tab/>
      </w:r>
      <w:r w:rsidRPr="00445206">
        <w:rPr>
          <w:rFonts w:cstheme="minorHAnsi"/>
          <w:bCs/>
          <w:sz w:val="25"/>
          <w:szCs w:val="25"/>
        </w:rPr>
        <w:tab/>
      </w:r>
      <w:r w:rsidRPr="00445206">
        <w:rPr>
          <w:rFonts w:cstheme="minorHAnsi"/>
          <w:bCs/>
          <w:sz w:val="25"/>
          <w:szCs w:val="25"/>
        </w:rPr>
        <w:tab/>
      </w:r>
      <w:r w:rsidRPr="00445206">
        <w:rPr>
          <w:rFonts w:cstheme="minorHAnsi"/>
          <w:bCs/>
          <w:sz w:val="25"/>
          <w:szCs w:val="25"/>
        </w:rPr>
        <w:tab/>
        <w:t>:</w:t>
      </w:r>
      <w:r w:rsidRPr="00445206">
        <w:rPr>
          <w:rFonts w:cstheme="minorHAnsi"/>
          <w:bCs/>
          <w:sz w:val="25"/>
          <w:szCs w:val="25"/>
        </w:rPr>
        <w:tab/>
      </w:r>
    </w:p>
    <w:p w:rsidR="00560022" w:rsidRPr="00445206" w:rsidRDefault="00560022" w:rsidP="00FD14FB">
      <w:pPr>
        <w:spacing w:after="0" w:line="240" w:lineRule="auto"/>
        <w:ind w:firstLine="720"/>
        <w:jc w:val="both"/>
        <w:rPr>
          <w:rFonts w:cstheme="minorHAnsi"/>
          <w:bCs/>
          <w:sz w:val="25"/>
          <w:szCs w:val="25"/>
        </w:rPr>
      </w:pPr>
      <w:r w:rsidRPr="00445206">
        <w:rPr>
          <w:rFonts w:cstheme="minorHAnsi"/>
          <w:bCs/>
          <w:sz w:val="25"/>
          <w:szCs w:val="25"/>
        </w:rPr>
        <w:t>IT PAN No. ______</w:t>
      </w:r>
    </w:p>
    <w:p w:rsidR="00560022" w:rsidRPr="00445206" w:rsidRDefault="00560022" w:rsidP="00FD14FB">
      <w:pPr>
        <w:spacing w:after="0" w:line="240" w:lineRule="auto"/>
        <w:ind w:firstLine="720"/>
        <w:jc w:val="both"/>
        <w:rPr>
          <w:rFonts w:cstheme="minorHAnsi"/>
          <w:bCs/>
          <w:sz w:val="25"/>
          <w:szCs w:val="25"/>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Authorities with whom registered</w:t>
      </w:r>
      <w:r w:rsidRPr="00445206">
        <w:rPr>
          <w:rFonts w:cstheme="minorHAnsi"/>
          <w:bCs/>
          <w:sz w:val="25"/>
          <w:szCs w:val="25"/>
        </w:rPr>
        <w:tab/>
        <w:t>:</w:t>
      </w:r>
    </w:p>
    <w:p w:rsidR="00560022" w:rsidRPr="00445206" w:rsidRDefault="00560022" w:rsidP="00FD14FB">
      <w:pPr>
        <w:spacing w:after="0" w:line="240" w:lineRule="auto"/>
        <w:jc w:val="both"/>
        <w:rPr>
          <w:rFonts w:cstheme="minorHAnsi"/>
          <w:bCs/>
          <w:sz w:val="25"/>
          <w:szCs w:val="25"/>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Name &amp; Address of the Proprietor/</w:t>
      </w:r>
    </w:p>
    <w:p w:rsidR="00560022" w:rsidRPr="00445206" w:rsidRDefault="00560022" w:rsidP="00FD14FB">
      <w:pPr>
        <w:spacing w:after="0" w:line="240" w:lineRule="auto"/>
        <w:ind w:firstLine="720"/>
        <w:jc w:val="both"/>
        <w:rPr>
          <w:rFonts w:cstheme="minorHAnsi"/>
          <w:bCs/>
          <w:sz w:val="25"/>
          <w:szCs w:val="25"/>
        </w:rPr>
      </w:pPr>
      <w:r w:rsidRPr="00445206">
        <w:rPr>
          <w:rFonts w:cstheme="minorHAnsi"/>
          <w:bCs/>
          <w:sz w:val="25"/>
          <w:szCs w:val="25"/>
        </w:rPr>
        <w:t>Partners/Directors/</w:t>
      </w:r>
      <w:proofErr w:type="spellStart"/>
      <w:r w:rsidRPr="00445206">
        <w:rPr>
          <w:rFonts w:cstheme="minorHAnsi"/>
          <w:bCs/>
          <w:sz w:val="25"/>
          <w:szCs w:val="25"/>
        </w:rPr>
        <w:t>Authorised</w:t>
      </w:r>
      <w:proofErr w:type="spellEnd"/>
      <w:r w:rsidRPr="00445206">
        <w:rPr>
          <w:rFonts w:cstheme="minorHAnsi"/>
          <w:bCs/>
          <w:sz w:val="25"/>
          <w:szCs w:val="25"/>
        </w:rPr>
        <w:t xml:space="preserve"> </w:t>
      </w:r>
    </w:p>
    <w:p w:rsidR="00560022" w:rsidRPr="00445206" w:rsidRDefault="00560022" w:rsidP="00FD14FB">
      <w:pPr>
        <w:spacing w:after="0" w:line="240" w:lineRule="auto"/>
        <w:ind w:firstLine="720"/>
        <w:jc w:val="both"/>
        <w:rPr>
          <w:rFonts w:cstheme="minorHAnsi"/>
          <w:bCs/>
          <w:sz w:val="25"/>
          <w:szCs w:val="25"/>
        </w:rPr>
      </w:pPr>
      <w:r w:rsidRPr="00445206">
        <w:rPr>
          <w:rFonts w:cstheme="minorHAnsi"/>
          <w:bCs/>
          <w:sz w:val="25"/>
          <w:szCs w:val="25"/>
        </w:rPr>
        <w:t xml:space="preserve">Attorneys with full Address, </w:t>
      </w:r>
    </w:p>
    <w:p w:rsidR="00560022" w:rsidRPr="00445206" w:rsidRDefault="00560022" w:rsidP="00FD14FB">
      <w:pPr>
        <w:spacing w:after="0" w:line="240" w:lineRule="auto"/>
        <w:ind w:left="720"/>
        <w:jc w:val="both"/>
        <w:rPr>
          <w:rFonts w:cstheme="minorHAnsi"/>
          <w:bCs/>
          <w:sz w:val="25"/>
          <w:szCs w:val="25"/>
        </w:rPr>
      </w:pPr>
      <w:r w:rsidRPr="00445206">
        <w:rPr>
          <w:rFonts w:cstheme="minorHAnsi"/>
          <w:bCs/>
          <w:sz w:val="25"/>
          <w:szCs w:val="25"/>
        </w:rPr>
        <w:t>Telephone No. and E-mail I.D.</w:t>
      </w:r>
      <w:r w:rsidRPr="00445206">
        <w:rPr>
          <w:rFonts w:cstheme="minorHAnsi"/>
          <w:bCs/>
          <w:sz w:val="25"/>
          <w:szCs w:val="25"/>
        </w:rPr>
        <w:tab/>
      </w:r>
      <w:r w:rsidRPr="00445206">
        <w:rPr>
          <w:rFonts w:cstheme="minorHAnsi"/>
          <w:bCs/>
          <w:sz w:val="25"/>
          <w:szCs w:val="25"/>
        </w:rPr>
        <w:tab/>
        <w:t>:</w:t>
      </w:r>
    </w:p>
    <w:p w:rsidR="00560022" w:rsidRPr="00445206" w:rsidRDefault="00560022" w:rsidP="00FD14FB">
      <w:pPr>
        <w:spacing w:after="0" w:line="240" w:lineRule="auto"/>
        <w:ind w:left="720" w:firstLine="360"/>
        <w:jc w:val="both"/>
        <w:rPr>
          <w:rFonts w:cstheme="minorHAnsi"/>
          <w:bCs/>
          <w:sz w:val="25"/>
          <w:szCs w:val="25"/>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Working experience of the organization:</w:t>
      </w:r>
    </w:p>
    <w:p w:rsidR="00560022" w:rsidRPr="00445206" w:rsidRDefault="00560022" w:rsidP="00FD14FB">
      <w:pPr>
        <w:spacing w:after="0" w:line="240" w:lineRule="auto"/>
        <w:ind w:left="720"/>
        <w:jc w:val="both"/>
        <w:rPr>
          <w:rFonts w:cstheme="minorHAnsi"/>
          <w:bCs/>
          <w:sz w:val="25"/>
          <w:szCs w:val="25"/>
        </w:rPr>
      </w:pPr>
      <w:r w:rsidRPr="00445206">
        <w:rPr>
          <w:rFonts w:cstheme="minorHAnsi"/>
          <w:bCs/>
          <w:sz w:val="25"/>
          <w:szCs w:val="25"/>
        </w:rPr>
        <w:t>(In Brief)</w:t>
      </w:r>
    </w:p>
    <w:p w:rsidR="00560022" w:rsidRPr="00445206" w:rsidRDefault="00560022" w:rsidP="00FD14FB">
      <w:pPr>
        <w:spacing w:after="0" w:line="240" w:lineRule="auto"/>
        <w:jc w:val="both"/>
        <w:rPr>
          <w:rFonts w:cstheme="minorHAnsi"/>
          <w:bCs/>
          <w:sz w:val="25"/>
          <w:szCs w:val="25"/>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Resourcefulness /financial status</w:t>
      </w:r>
      <w:r w:rsidRPr="00445206">
        <w:rPr>
          <w:rFonts w:cstheme="minorHAnsi"/>
          <w:bCs/>
          <w:sz w:val="25"/>
          <w:szCs w:val="25"/>
        </w:rPr>
        <w:tab/>
        <w:t>:</w:t>
      </w:r>
    </w:p>
    <w:p w:rsidR="00560022" w:rsidRPr="00445206" w:rsidRDefault="00560022" w:rsidP="00FD14FB">
      <w:pPr>
        <w:spacing w:after="0" w:line="240" w:lineRule="auto"/>
        <w:jc w:val="both"/>
        <w:rPr>
          <w:rFonts w:cstheme="minorHAnsi"/>
          <w:bCs/>
          <w:sz w:val="25"/>
          <w:szCs w:val="25"/>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Name of the Bankers &amp; Address</w:t>
      </w:r>
    </w:p>
    <w:p w:rsidR="00560022" w:rsidRPr="00445206" w:rsidRDefault="00560022" w:rsidP="00FD14FB">
      <w:pPr>
        <w:spacing w:after="0" w:line="240" w:lineRule="auto"/>
        <w:ind w:firstLine="720"/>
        <w:jc w:val="both"/>
        <w:rPr>
          <w:rFonts w:cstheme="minorHAnsi"/>
          <w:bCs/>
          <w:sz w:val="25"/>
          <w:szCs w:val="25"/>
        </w:rPr>
      </w:pPr>
      <w:r w:rsidRPr="00445206">
        <w:rPr>
          <w:rFonts w:cstheme="minorHAnsi"/>
          <w:bCs/>
          <w:sz w:val="25"/>
          <w:szCs w:val="25"/>
        </w:rPr>
        <w:t>with telephone nos.</w:t>
      </w:r>
      <w:r w:rsidRPr="00445206">
        <w:rPr>
          <w:rFonts w:cstheme="minorHAnsi"/>
          <w:bCs/>
          <w:sz w:val="25"/>
          <w:szCs w:val="25"/>
        </w:rPr>
        <w:tab/>
      </w:r>
      <w:r w:rsidRPr="00445206">
        <w:rPr>
          <w:rFonts w:cstheme="minorHAnsi"/>
          <w:bCs/>
          <w:sz w:val="25"/>
          <w:szCs w:val="25"/>
        </w:rPr>
        <w:tab/>
      </w:r>
      <w:r w:rsidRPr="00445206">
        <w:rPr>
          <w:rFonts w:cstheme="minorHAnsi"/>
          <w:bCs/>
          <w:sz w:val="25"/>
          <w:szCs w:val="25"/>
        </w:rPr>
        <w:tab/>
        <w:t>:</w:t>
      </w:r>
    </w:p>
    <w:p w:rsidR="00560022" w:rsidRPr="00445206" w:rsidRDefault="00560022" w:rsidP="00FD14FB">
      <w:pPr>
        <w:spacing w:after="0" w:line="240" w:lineRule="auto"/>
        <w:jc w:val="both"/>
        <w:rPr>
          <w:rFonts w:cstheme="minorHAnsi"/>
          <w:bCs/>
          <w:sz w:val="25"/>
          <w:szCs w:val="25"/>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 xml:space="preserve">Infrastructure Facility available </w:t>
      </w:r>
    </w:p>
    <w:p w:rsidR="00560022" w:rsidRPr="00445206" w:rsidRDefault="00560022" w:rsidP="00FD14FB">
      <w:pPr>
        <w:spacing w:after="0" w:line="240" w:lineRule="auto"/>
        <w:ind w:firstLine="720"/>
        <w:jc w:val="both"/>
        <w:rPr>
          <w:rFonts w:cstheme="minorHAnsi"/>
          <w:bCs/>
          <w:sz w:val="25"/>
          <w:szCs w:val="25"/>
        </w:rPr>
      </w:pPr>
      <w:r w:rsidRPr="00445206">
        <w:rPr>
          <w:rFonts w:cstheme="minorHAnsi"/>
          <w:bCs/>
          <w:sz w:val="25"/>
          <w:szCs w:val="25"/>
        </w:rPr>
        <w:t>with the Tenderer</w:t>
      </w:r>
      <w:r w:rsidRPr="00445206">
        <w:rPr>
          <w:rFonts w:cstheme="minorHAnsi"/>
          <w:bCs/>
          <w:sz w:val="25"/>
          <w:szCs w:val="25"/>
        </w:rPr>
        <w:tab/>
      </w:r>
      <w:r w:rsidRPr="00445206">
        <w:rPr>
          <w:rFonts w:cstheme="minorHAnsi"/>
          <w:bCs/>
          <w:sz w:val="25"/>
          <w:szCs w:val="25"/>
        </w:rPr>
        <w:tab/>
      </w:r>
      <w:r w:rsidRPr="00445206">
        <w:rPr>
          <w:rFonts w:cstheme="minorHAnsi"/>
          <w:bCs/>
          <w:sz w:val="25"/>
          <w:szCs w:val="25"/>
        </w:rPr>
        <w:tab/>
      </w:r>
      <w:r w:rsidRPr="00445206">
        <w:rPr>
          <w:rFonts w:cstheme="minorHAnsi"/>
          <w:bCs/>
          <w:sz w:val="25"/>
          <w:szCs w:val="25"/>
        </w:rPr>
        <w:tab/>
        <w:t>:</w:t>
      </w:r>
    </w:p>
    <w:p w:rsidR="00560022" w:rsidRPr="00445206" w:rsidRDefault="00560022" w:rsidP="00FD14FB">
      <w:pPr>
        <w:spacing w:after="0" w:line="240" w:lineRule="auto"/>
        <w:jc w:val="both"/>
        <w:rPr>
          <w:rFonts w:cstheme="minorHAnsi"/>
          <w:bCs/>
          <w:sz w:val="25"/>
          <w:szCs w:val="25"/>
        </w:rPr>
      </w:pPr>
    </w:p>
    <w:p w:rsidR="00560022" w:rsidRPr="00445206" w:rsidRDefault="00560022" w:rsidP="00076238">
      <w:pPr>
        <w:numPr>
          <w:ilvl w:val="0"/>
          <w:numId w:val="3"/>
        </w:numPr>
        <w:spacing w:after="0" w:line="240" w:lineRule="auto"/>
        <w:jc w:val="both"/>
        <w:rPr>
          <w:rFonts w:cstheme="minorHAnsi"/>
          <w:bCs/>
          <w:sz w:val="25"/>
          <w:szCs w:val="25"/>
        </w:rPr>
      </w:pPr>
      <w:r w:rsidRPr="00445206">
        <w:rPr>
          <w:rFonts w:cstheme="minorHAnsi"/>
          <w:bCs/>
          <w:sz w:val="25"/>
          <w:szCs w:val="25"/>
        </w:rPr>
        <w:t xml:space="preserve">Notice of time required to attend the </w:t>
      </w:r>
    </w:p>
    <w:p w:rsidR="00560022" w:rsidRPr="00445206" w:rsidRDefault="00560022" w:rsidP="00FD14FB">
      <w:pPr>
        <w:spacing w:after="0" w:line="240" w:lineRule="auto"/>
        <w:ind w:firstLine="720"/>
        <w:jc w:val="both"/>
        <w:rPr>
          <w:rFonts w:cstheme="minorHAnsi"/>
          <w:bCs/>
          <w:sz w:val="25"/>
          <w:szCs w:val="25"/>
        </w:rPr>
      </w:pPr>
      <w:r w:rsidRPr="00445206">
        <w:rPr>
          <w:rFonts w:cstheme="minorHAnsi"/>
          <w:bCs/>
          <w:sz w:val="25"/>
          <w:szCs w:val="25"/>
        </w:rPr>
        <w:t>call/complaint to remove the defects</w:t>
      </w:r>
      <w:r w:rsidRPr="00445206">
        <w:rPr>
          <w:rFonts w:cstheme="minorHAnsi"/>
          <w:bCs/>
          <w:sz w:val="25"/>
          <w:szCs w:val="25"/>
        </w:rPr>
        <w:tab/>
        <w:t>:</w:t>
      </w:r>
    </w:p>
    <w:p w:rsidR="00560022" w:rsidRPr="00445206" w:rsidRDefault="00560022" w:rsidP="00FD14FB">
      <w:pPr>
        <w:spacing w:after="0" w:line="240" w:lineRule="auto"/>
        <w:ind w:firstLine="720"/>
        <w:jc w:val="both"/>
        <w:rPr>
          <w:rFonts w:cstheme="minorHAnsi"/>
          <w:bCs/>
          <w:sz w:val="25"/>
          <w:szCs w:val="25"/>
        </w:rPr>
      </w:pPr>
    </w:p>
    <w:p w:rsidR="00560022" w:rsidRPr="00445206" w:rsidRDefault="00560022" w:rsidP="00FD14FB">
      <w:pPr>
        <w:spacing w:after="0" w:line="240" w:lineRule="auto"/>
        <w:ind w:firstLine="720"/>
        <w:jc w:val="both"/>
        <w:rPr>
          <w:rFonts w:cstheme="minorHAnsi"/>
          <w:bCs/>
          <w:sz w:val="25"/>
          <w:szCs w:val="25"/>
        </w:rPr>
      </w:pPr>
    </w:p>
    <w:p w:rsidR="00560022" w:rsidRPr="0048639E" w:rsidRDefault="00560022" w:rsidP="00FD14FB">
      <w:pPr>
        <w:spacing w:after="0" w:line="240" w:lineRule="auto"/>
        <w:ind w:firstLine="720"/>
        <w:jc w:val="both"/>
        <w:rPr>
          <w:rFonts w:cstheme="minorHAnsi"/>
          <w:b/>
          <w:sz w:val="25"/>
          <w:szCs w:val="25"/>
        </w:rPr>
      </w:pPr>
    </w:p>
    <w:p w:rsidR="00560022" w:rsidRPr="0048639E" w:rsidRDefault="00560022" w:rsidP="00FD14FB">
      <w:pPr>
        <w:spacing w:after="0" w:line="240" w:lineRule="auto"/>
        <w:ind w:firstLine="720"/>
        <w:jc w:val="both"/>
        <w:rPr>
          <w:rFonts w:cstheme="minorHAnsi"/>
          <w:b/>
          <w:sz w:val="25"/>
          <w:szCs w:val="25"/>
        </w:rPr>
      </w:pPr>
      <w:r w:rsidRPr="0048639E">
        <w:rPr>
          <w:rFonts w:cstheme="minorHAnsi"/>
          <w:b/>
          <w:sz w:val="25"/>
          <w:szCs w:val="25"/>
        </w:rPr>
        <w:tab/>
      </w:r>
      <w:r w:rsidRPr="0048639E">
        <w:rPr>
          <w:rFonts w:cstheme="minorHAnsi"/>
          <w:b/>
          <w:sz w:val="25"/>
          <w:szCs w:val="25"/>
        </w:rPr>
        <w:tab/>
      </w:r>
      <w:r w:rsidRPr="0048639E">
        <w:rPr>
          <w:rFonts w:cstheme="minorHAnsi"/>
          <w:b/>
          <w:sz w:val="25"/>
          <w:szCs w:val="25"/>
        </w:rPr>
        <w:tab/>
      </w:r>
      <w:r w:rsidRPr="0048639E">
        <w:rPr>
          <w:rFonts w:cstheme="minorHAnsi"/>
          <w:b/>
          <w:sz w:val="25"/>
          <w:szCs w:val="25"/>
        </w:rPr>
        <w:tab/>
      </w:r>
      <w:r w:rsidRPr="0048639E">
        <w:rPr>
          <w:rFonts w:cstheme="minorHAnsi"/>
          <w:b/>
          <w:sz w:val="25"/>
          <w:szCs w:val="25"/>
        </w:rPr>
        <w:tab/>
      </w:r>
      <w:r w:rsidRPr="0048639E">
        <w:rPr>
          <w:rFonts w:cstheme="minorHAnsi"/>
          <w:b/>
          <w:sz w:val="25"/>
          <w:szCs w:val="25"/>
        </w:rPr>
        <w:tab/>
        <w:t>Signature &amp; Name with Designation</w:t>
      </w:r>
    </w:p>
    <w:p w:rsidR="00560022" w:rsidRPr="0048639E" w:rsidRDefault="00560022" w:rsidP="00FD14FB">
      <w:pPr>
        <w:spacing w:after="0" w:line="240" w:lineRule="auto"/>
        <w:ind w:firstLine="720"/>
        <w:jc w:val="both"/>
        <w:rPr>
          <w:rFonts w:cstheme="minorHAnsi"/>
          <w:b/>
          <w:sz w:val="25"/>
          <w:szCs w:val="25"/>
        </w:rPr>
      </w:pPr>
      <w:r w:rsidRPr="0048639E">
        <w:rPr>
          <w:rFonts w:cstheme="minorHAnsi"/>
          <w:b/>
          <w:sz w:val="25"/>
          <w:szCs w:val="25"/>
        </w:rPr>
        <w:tab/>
      </w:r>
      <w:r w:rsidRPr="0048639E">
        <w:rPr>
          <w:rFonts w:cstheme="minorHAnsi"/>
          <w:b/>
          <w:sz w:val="25"/>
          <w:szCs w:val="25"/>
        </w:rPr>
        <w:tab/>
      </w:r>
      <w:r w:rsidRPr="0048639E">
        <w:rPr>
          <w:rFonts w:cstheme="minorHAnsi"/>
          <w:b/>
          <w:sz w:val="25"/>
          <w:szCs w:val="25"/>
        </w:rPr>
        <w:tab/>
      </w:r>
      <w:r w:rsidRPr="0048639E">
        <w:rPr>
          <w:rFonts w:cstheme="minorHAnsi"/>
          <w:b/>
          <w:sz w:val="25"/>
          <w:szCs w:val="25"/>
        </w:rPr>
        <w:tab/>
      </w:r>
      <w:r w:rsidRPr="0048639E">
        <w:rPr>
          <w:rFonts w:cstheme="minorHAnsi"/>
          <w:b/>
          <w:sz w:val="25"/>
          <w:szCs w:val="25"/>
        </w:rPr>
        <w:tab/>
      </w:r>
      <w:r w:rsidRPr="0048639E">
        <w:rPr>
          <w:rFonts w:cstheme="minorHAnsi"/>
          <w:b/>
          <w:sz w:val="25"/>
          <w:szCs w:val="25"/>
        </w:rPr>
        <w:tab/>
        <w:t xml:space="preserve">     of Tenderer with Rubber Stamp</w:t>
      </w:r>
    </w:p>
    <w:p w:rsidR="00560022" w:rsidRDefault="00560022" w:rsidP="00FD14FB">
      <w:pPr>
        <w:spacing w:after="160" w:line="259" w:lineRule="auto"/>
        <w:jc w:val="both"/>
        <w:rPr>
          <w:rFonts w:cstheme="minorHAnsi"/>
          <w:b/>
          <w:bCs/>
          <w:spacing w:val="24"/>
          <w:sz w:val="25"/>
          <w:szCs w:val="25"/>
          <w:u w:val="single"/>
        </w:rPr>
      </w:pPr>
      <w:r>
        <w:rPr>
          <w:rFonts w:cstheme="minorHAnsi"/>
          <w:b/>
          <w:bCs/>
          <w:spacing w:val="24"/>
          <w:sz w:val="25"/>
          <w:szCs w:val="25"/>
          <w:u w:val="single"/>
        </w:rPr>
        <w:br w:type="page"/>
      </w:r>
    </w:p>
    <w:p w:rsidR="00560022" w:rsidRPr="0048639E" w:rsidRDefault="00560022" w:rsidP="000E27D6">
      <w:pPr>
        <w:spacing w:before="60" w:after="60" w:line="240" w:lineRule="auto"/>
        <w:jc w:val="right"/>
        <w:rPr>
          <w:rFonts w:cstheme="minorHAnsi"/>
          <w:b/>
          <w:sz w:val="25"/>
          <w:szCs w:val="25"/>
        </w:rPr>
      </w:pPr>
      <w:r>
        <w:rPr>
          <w:rFonts w:cstheme="minorHAnsi"/>
          <w:b/>
          <w:sz w:val="25"/>
          <w:szCs w:val="25"/>
        </w:rPr>
        <w:lastRenderedPageBreak/>
        <w:t>Annexure ‘Check List’</w:t>
      </w:r>
    </w:p>
    <w:p w:rsidR="004F6E4C" w:rsidRPr="0048639E" w:rsidRDefault="004F6E4C" w:rsidP="00FD14FB">
      <w:pPr>
        <w:spacing w:after="0" w:line="240" w:lineRule="auto"/>
        <w:jc w:val="both"/>
        <w:rPr>
          <w:rFonts w:cstheme="minorHAnsi"/>
          <w:b/>
          <w:bCs/>
          <w:sz w:val="25"/>
          <w:szCs w:val="25"/>
        </w:rPr>
      </w:pPr>
    </w:p>
    <w:p w:rsidR="004F6E4C" w:rsidRDefault="004F6E4C" w:rsidP="000E27D6">
      <w:pPr>
        <w:spacing w:after="0" w:line="240" w:lineRule="auto"/>
        <w:jc w:val="center"/>
        <w:rPr>
          <w:rFonts w:cstheme="minorHAnsi"/>
          <w:b/>
          <w:bCs/>
          <w:sz w:val="25"/>
          <w:szCs w:val="25"/>
        </w:rPr>
      </w:pPr>
      <w:r w:rsidRPr="0048639E">
        <w:rPr>
          <w:rFonts w:cstheme="minorHAnsi"/>
          <w:b/>
          <w:bCs/>
          <w:sz w:val="25"/>
          <w:szCs w:val="25"/>
        </w:rPr>
        <w:t>Tenderers should enclose the necessary documents as given in the Check List</w:t>
      </w:r>
    </w:p>
    <w:tbl>
      <w:tblPr>
        <w:tblW w:w="10458"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7218"/>
        <w:gridCol w:w="2520"/>
      </w:tblGrid>
      <w:tr w:rsidR="004F6E4C" w:rsidRPr="00105518" w:rsidTr="000E27D6">
        <w:tc>
          <w:tcPr>
            <w:tcW w:w="720" w:type="dxa"/>
            <w:tcBorders>
              <w:top w:val="single" w:sz="4" w:space="0" w:color="auto"/>
              <w:left w:val="single" w:sz="4" w:space="0" w:color="auto"/>
              <w:bottom w:val="single" w:sz="4" w:space="0" w:color="auto"/>
              <w:right w:val="single" w:sz="4" w:space="0" w:color="auto"/>
            </w:tcBorders>
            <w:vAlign w:val="center"/>
          </w:tcPr>
          <w:p w:rsidR="004F6E4C" w:rsidRPr="00105518" w:rsidRDefault="004F6E4C" w:rsidP="000E27D6">
            <w:pPr>
              <w:spacing w:after="0" w:line="240" w:lineRule="auto"/>
              <w:jc w:val="center"/>
              <w:rPr>
                <w:rFonts w:cstheme="minorHAnsi"/>
                <w:b/>
                <w:bCs/>
                <w:sz w:val="24"/>
                <w:szCs w:val="24"/>
              </w:rPr>
            </w:pPr>
            <w:r w:rsidRPr="00105518">
              <w:rPr>
                <w:rFonts w:cstheme="minorHAnsi"/>
                <w:b/>
                <w:bCs/>
                <w:sz w:val="24"/>
                <w:szCs w:val="24"/>
              </w:rPr>
              <w:t>Sr.</w:t>
            </w:r>
          </w:p>
          <w:p w:rsidR="004F6E4C" w:rsidRPr="00105518" w:rsidRDefault="004F6E4C" w:rsidP="000E27D6">
            <w:pPr>
              <w:spacing w:after="0" w:line="240" w:lineRule="auto"/>
              <w:jc w:val="center"/>
              <w:rPr>
                <w:rFonts w:cstheme="minorHAnsi"/>
                <w:b/>
                <w:bCs/>
                <w:sz w:val="24"/>
                <w:szCs w:val="24"/>
              </w:rPr>
            </w:pPr>
            <w:r w:rsidRPr="00105518">
              <w:rPr>
                <w:rFonts w:cstheme="minorHAnsi"/>
                <w:b/>
                <w:bCs/>
                <w:sz w:val="24"/>
                <w:szCs w:val="24"/>
              </w:rPr>
              <w:t>No.</w:t>
            </w:r>
          </w:p>
        </w:tc>
        <w:tc>
          <w:tcPr>
            <w:tcW w:w="7218" w:type="dxa"/>
            <w:tcBorders>
              <w:top w:val="single" w:sz="4" w:space="0" w:color="auto"/>
              <w:left w:val="single" w:sz="4" w:space="0" w:color="auto"/>
              <w:bottom w:val="single" w:sz="4" w:space="0" w:color="auto"/>
              <w:right w:val="single" w:sz="4" w:space="0" w:color="auto"/>
            </w:tcBorders>
            <w:vAlign w:val="center"/>
          </w:tcPr>
          <w:p w:rsidR="004F6E4C" w:rsidRPr="00105518" w:rsidRDefault="004F6E4C" w:rsidP="000E27D6">
            <w:pPr>
              <w:spacing w:after="0" w:line="240" w:lineRule="auto"/>
              <w:jc w:val="center"/>
              <w:rPr>
                <w:rFonts w:cstheme="minorHAnsi"/>
                <w:b/>
                <w:bCs/>
                <w:sz w:val="24"/>
                <w:szCs w:val="24"/>
              </w:rPr>
            </w:pPr>
            <w:r w:rsidRPr="00105518">
              <w:rPr>
                <w:rFonts w:cstheme="minorHAnsi"/>
                <w:b/>
                <w:bCs/>
                <w:sz w:val="24"/>
                <w:szCs w:val="24"/>
              </w:rPr>
              <w:t>Description</w:t>
            </w:r>
          </w:p>
          <w:p w:rsidR="004F6E4C" w:rsidRPr="00105518" w:rsidRDefault="004F6E4C" w:rsidP="000E27D6">
            <w:pPr>
              <w:spacing w:after="0" w:line="240" w:lineRule="auto"/>
              <w:jc w:val="center"/>
              <w:rPr>
                <w:rFonts w:cstheme="minorHAnsi"/>
                <w:b/>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b/>
                <w:bCs/>
                <w:sz w:val="24"/>
                <w:szCs w:val="24"/>
              </w:rPr>
            </w:pPr>
            <w:r w:rsidRPr="00105518">
              <w:rPr>
                <w:rFonts w:cstheme="minorHAnsi"/>
                <w:sz w:val="24"/>
                <w:szCs w:val="24"/>
              </w:rPr>
              <w:t>Vendors should put appropriate remarks against each item i.e.</w:t>
            </w:r>
            <w:r w:rsidRPr="00105518">
              <w:rPr>
                <w:rFonts w:cstheme="minorHAnsi"/>
                <w:b/>
                <w:bCs/>
                <w:sz w:val="24"/>
                <w:szCs w:val="24"/>
              </w:rPr>
              <w:t xml:space="preserve"> Yes/No/Agreed/Not Agreed/Enclosed /Not Enclosed etc.</w:t>
            </w: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1</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 xml:space="preserve">Acceptance of General conditions contract. </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2</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Terms of payment as per enclosed sheet.</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3</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 xml:space="preserve">List of Engineers &amp; Staff available with the agency.  </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4</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 xml:space="preserve">Completion time ( 8 weeks)  </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5</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510C77" w:rsidP="00FD14FB">
            <w:pPr>
              <w:spacing w:after="0" w:line="240" w:lineRule="auto"/>
              <w:jc w:val="both"/>
              <w:rPr>
                <w:rFonts w:cstheme="minorHAnsi"/>
                <w:sz w:val="24"/>
                <w:szCs w:val="24"/>
              </w:rPr>
            </w:pPr>
            <w:r>
              <w:rPr>
                <w:rFonts w:cstheme="minorHAnsi"/>
                <w:sz w:val="24"/>
                <w:szCs w:val="24"/>
              </w:rPr>
              <w:t xml:space="preserve">Basic </w:t>
            </w:r>
            <w:r w:rsidR="004F6E4C" w:rsidRPr="00105518">
              <w:rPr>
                <w:rFonts w:cstheme="minorHAnsi"/>
                <w:sz w:val="24"/>
                <w:szCs w:val="24"/>
              </w:rPr>
              <w:t>Rates are excluding of all taxes &amp; duties i.e., GST etc.</w:t>
            </w:r>
            <w:r>
              <w:rPr>
                <w:rFonts w:cstheme="minorHAnsi"/>
                <w:sz w:val="24"/>
                <w:szCs w:val="24"/>
              </w:rPr>
              <w:t xml:space="preserve"> which are shown separately.</w:t>
            </w:r>
            <w:r w:rsidR="004F6E4C" w:rsidRPr="00105518">
              <w:rPr>
                <w:rFonts w:cstheme="minorHAnsi"/>
                <w:sz w:val="24"/>
                <w:szCs w:val="24"/>
              </w:rPr>
              <w:t xml:space="preserve"> </w:t>
            </w:r>
          </w:p>
          <w:p w:rsidR="004F6E4C" w:rsidRPr="00105518" w:rsidRDefault="004F6E4C" w:rsidP="00510C77">
            <w:pPr>
              <w:spacing w:after="0" w:line="240" w:lineRule="auto"/>
              <w:jc w:val="both"/>
              <w:rPr>
                <w:rFonts w:cstheme="minorHAnsi"/>
                <w:sz w:val="24"/>
                <w:szCs w:val="24"/>
              </w:rPr>
            </w:pPr>
            <w:r w:rsidRPr="00105518">
              <w:rPr>
                <w:rFonts w:cstheme="minorHAnsi"/>
                <w:sz w:val="24"/>
                <w:szCs w:val="24"/>
              </w:rPr>
              <w:t>(Rates including taxes are not acceptable)</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6</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 xml:space="preserve">Rates are firm throughout the Contract Period. </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5B073E" w:rsidRDefault="004F6E4C" w:rsidP="00FD14FB">
            <w:pPr>
              <w:spacing w:after="0" w:line="240" w:lineRule="auto"/>
              <w:jc w:val="both"/>
              <w:rPr>
                <w:rFonts w:cstheme="minorHAnsi"/>
                <w:sz w:val="24"/>
                <w:szCs w:val="24"/>
              </w:rPr>
            </w:pPr>
            <w:r w:rsidRPr="005B073E">
              <w:rPr>
                <w:rFonts w:cstheme="minorHAnsi"/>
                <w:sz w:val="24"/>
                <w:szCs w:val="24"/>
              </w:rPr>
              <w:t>7</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b/>
                <w:sz w:val="24"/>
                <w:szCs w:val="24"/>
              </w:rPr>
            </w:pPr>
            <w:r w:rsidRPr="00105518">
              <w:rPr>
                <w:rFonts w:cstheme="minorHAnsi"/>
                <w:b/>
                <w:sz w:val="24"/>
                <w:szCs w:val="24"/>
              </w:rPr>
              <w:t xml:space="preserve">Warranty of 5 Years (3 Years </w:t>
            </w:r>
            <w:r w:rsidR="007514B0">
              <w:rPr>
                <w:rFonts w:cstheme="minorHAnsi"/>
                <w:b/>
                <w:sz w:val="24"/>
                <w:szCs w:val="24"/>
              </w:rPr>
              <w:t>C</w:t>
            </w:r>
            <w:r w:rsidRPr="00105518">
              <w:rPr>
                <w:rFonts w:cstheme="minorHAnsi"/>
                <w:b/>
                <w:sz w:val="24"/>
                <w:szCs w:val="24"/>
              </w:rPr>
              <w:t xml:space="preserve">omprehensive &amp; 2 </w:t>
            </w:r>
            <w:r w:rsidR="007514B0">
              <w:rPr>
                <w:rFonts w:cstheme="minorHAnsi"/>
                <w:b/>
                <w:sz w:val="24"/>
                <w:szCs w:val="24"/>
              </w:rPr>
              <w:t>Y</w:t>
            </w:r>
            <w:r w:rsidRPr="00105518">
              <w:rPr>
                <w:rFonts w:cstheme="minorHAnsi"/>
                <w:b/>
                <w:sz w:val="24"/>
                <w:szCs w:val="24"/>
              </w:rPr>
              <w:t xml:space="preserve">ears </w:t>
            </w:r>
            <w:r w:rsidR="007514B0">
              <w:rPr>
                <w:rFonts w:cstheme="minorHAnsi"/>
                <w:b/>
                <w:sz w:val="24"/>
                <w:szCs w:val="24"/>
              </w:rPr>
              <w:t>N</w:t>
            </w:r>
            <w:r w:rsidRPr="00105518">
              <w:rPr>
                <w:rFonts w:cstheme="minorHAnsi"/>
                <w:b/>
                <w:sz w:val="24"/>
                <w:szCs w:val="24"/>
              </w:rPr>
              <w:t>on</w:t>
            </w:r>
            <w:r w:rsidR="007514B0">
              <w:rPr>
                <w:rFonts w:cstheme="minorHAnsi"/>
                <w:b/>
                <w:sz w:val="24"/>
                <w:szCs w:val="24"/>
              </w:rPr>
              <w:t>-</w:t>
            </w:r>
            <w:r w:rsidRPr="00105518">
              <w:rPr>
                <w:rFonts w:cstheme="minorHAnsi"/>
                <w:b/>
                <w:sz w:val="24"/>
                <w:szCs w:val="24"/>
              </w:rPr>
              <w:t xml:space="preserve"> comprehensive) commencing from the date of completion of the work, installation and testing of the equipment / instrument / system.</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8</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State whether Inspection / Final inspection &amp; Testing at works Before Dispatch of the Materials agreed</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9</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Inspection &amp; Testing at Site agreed</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10</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 xml:space="preserve">The entire supply / work will be carried out as per Technical Specifications given in Tender Notice.  </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r w:rsidR="004F6E4C" w:rsidRPr="00105518" w:rsidTr="004E3CC3">
        <w:tc>
          <w:tcPr>
            <w:tcW w:w="720"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lang w:val="it-IT"/>
              </w:rPr>
            </w:pPr>
            <w:r w:rsidRPr="00105518">
              <w:rPr>
                <w:rFonts w:cstheme="minorHAnsi"/>
                <w:sz w:val="24"/>
                <w:szCs w:val="24"/>
                <w:lang w:val="it-IT"/>
              </w:rPr>
              <w:t>12</w:t>
            </w:r>
          </w:p>
        </w:tc>
        <w:tc>
          <w:tcPr>
            <w:tcW w:w="7218" w:type="dxa"/>
            <w:tcBorders>
              <w:top w:val="single" w:sz="4" w:space="0" w:color="auto"/>
              <w:left w:val="single" w:sz="4" w:space="0" w:color="auto"/>
              <w:bottom w:val="single" w:sz="4" w:space="0" w:color="auto"/>
              <w:right w:val="single" w:sz="4" w:space="0" w:color="auto"/>
            </w:tcBorders>
          </w:tcPr>
          <w:p w:rsidR="004F6E4C" w:rsidRPr="00105518" w:rsidRDefault="004F6E4C" w:rsidP="00FD14FB">
            <w:pPr>
              <w:spacing w:after="0" w:line="240" w:lineRule="auto"/>
              <w:jc w:val="both"/>
              <w:rPr>
                <w:rFonts w:cstheme="minorHAnsi"/>
                <w:sz w:val="24"/>
                <w:szCs w:val="24"/>
              </w:rPr>
            </w:pPr>
            <w:r w:rsidRPr="00105518">
              <w:rPr>
                <w:rFonts w:cstheme="minorHAnsi"/>
                <w:sz w:val="24"/>
                <w:szCs w:val="24"/>
              </w:rPr>
              <w:t xml:space="preserve">Whether the following documents are submitted along with tender? </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 xml:space="preserve">List of Engineers to be placed at site for Installation / Testing </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 xml:space="preserve">Authorization letter from Manufacturer </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 xml:space="preserve">Layout Drawings </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 xml:space="preserve">Bank Solvency Certificate </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Specification Compliance Statement</w:t>
            </w:r>
            <w:r w:rsidR="005B073E">
              <w:rPr>
                <w:rFonts w:cstheme="minorHAnsi"/>
                <w:sz w:val="24"/>
                <w:szCs w:val="24"/>
              </w:rPr>
              <w:t xml:space="preserve"> (Annexure ‘Compliance’)</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 xml:space="preserve">Details of service setups at Mumbai. </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 xml:space="preserve">List of similar works carried out during last three years. </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Catalogues and technical details of offered Equipment.</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 xml:space="preserve">EMD vide Demand </w:t>
            </w:r>
            <w:r w:rsidR="005B073E">
              <w:rPr>
                <w:rFonts w:cstheme="minorHAnsi"/>
                <w:sz w:val="24"/>
                <w:szCs w:val="24"/>
              </w:rPr>
              <w:t>D</w:t>
            </w:r>
            <w:r w:rsidRPr="00105518">
              <w:rPr>
                <w:rFonts w:cstheme="minorHAnsi"/>
                <w:sz w:val="24"/>
                <w:szCs w:val="24"/>
              </w:rPr>
              <w:t xml:space="preserve">raft </w:t>
            </w:r>
            <w:r w:rsidR="005B073E">
              <w:rPr>
                <w:rFonts w:cstheme="minorHAnsi"/>
                <w:sz w:val="24"/>
                <w:szCs w:val="24"/>
              </w:rPr>
              <w:t xml:space="preserve">/ Bank Guarantee </w:t>
            </w:r>
            <w:r w:rsidRPr="00105518">
              <w:rPr>
                <w:rFonts w:cstheme="minorHAnsi"/>
                <w:sz w:val="24"/>
                <w:szCs w:val="24"/>
              </w:rPr>
              <w:t xml:space="preserve">for </w:t>
            </w:r>
            <w:proofErr w:type="spellStart"/>
            <w:r w:rsidRPr="00105518">
              <w:rPr>
                <w:rFonts w:cstheme="minorHAnsi"/>
                <w:sz w:val="24"/>
                <w:szCs w:val="24"/>
              </w:rPr>
              <w:t>Rs</w:t>
            </w:r>
            <w:proofErr w:type="spellEnd"/>
            <w:r w:rsidRPr="00105518">
              <w:rPr>
                <w:rFonts w:cstheme="minorHAnsi"/>
                <w:sz w:val="24"/>
                <w:szCs w:val="24"/>
              </w:rPr>
              <w:t>.</w:t>
            </w:r>
            <w:r w:rsidR="005B073E">
              <w:rPr>
                <w:rFonts w:cstheme="minorHAnsi"/>
                <w:sz w:val="24"/>
                <w:szCs w:val="24"/>
              </w:rPr>
              <w:t xml:space="preserve"> _____________</w:t>
            </w:r>
            <w:r w:rsidRPr="00105518">
              <w:rPr>
                <w:rFonts w:cstheme="minorHAnsi"/>
                <w:sz w:val="24"/>
                <w:szCs w:val="24"/>
              </w:rPr>
              <w:t xml:space="preserve"> </w:t>
            </w:r>
          </w:p>
          <w:p w:rsidR="004F6E4C" w:rsidRPr="00105518"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List of users of model quoted with complete address.</w:t>
            </w:r>
          </w:p>
          <w:p w:rsidR="004F6E4C" w:rsidRPr="005B073E" w:rsidRDefault="004F6E4C" w:rsidP="00076238">
            <w:pPr>
              <w:numPr>
                <w:ilvl w:val="0"/>
                <w:numId w:val="4"/>
              </w:numPr>
              <w:spacing w:after="0" w:line="240" w:lineRule="auto"/>
              <w:jc w:val="both"/>
              <w:rPr>
                <w:rFonts w:cstheme="minorHAnsi"/>
                <w:sz w:val="24"/>
                <w:szCs w:val="24"/>
              </w:rPr>
            </w:pPr>
            <w:r w:rsidRPr="00105518">
              <w:rPr>
                <w:rFonts w:cstheme="minorHAnsi"/>
                <w:sz w:val="24"/>
                <w:szCs w:val="24"/>
              </w:rPr>
              <w:t>Acceptance of penalty clause, risk purchase clause in case of default</w:t>
            </w:r>
          </w:p>
        </w:tc>
        <w:tc>
          <w:tcPr>
            <w:tcW w:w="2520" w:type="dxa"/>
            <w:tcBorders>
              <w:top w:val="single" w:sz="4" w:space="0" w:color="auto"/>
              <w:left w:val="single" w:sz="4" w:space="0" w:color="auto"/>
              <w:bottom w:val="single" w:sz="4" w:space="0" w:color="auto"/>
              <w:right w:val="single" w:sz="4" w:space="0" w:color="auto"/>
            </w:tcBorders>
          </w:tcPr>
          <w:p w:rsidR="004F6E4C" w:rsidRPr="00105518" w:rsidRDefault="004F6E4C" w:rsidP="000E27D6">
            <w:pPr>
              <w:spacing w:after="0" w:line="240" w:lineRule="auto"/>
              <w:jc w:val="center"/>
              <w:rPr>
                <w:rFonts w:cstheme="minorHAnsi"/>
                <w:sz w:val="24"/>
                <w:szCs w:val="24"/>
              </w:rPr>
            </w:pPr>
          </w:p>
        </w:tc>
      </w:tr>
    </w:tbl>
    <w:p w:rsidR="004F6E4C" w:rsidRDefault="004F6E4C" w:rsidP="00FD14FB">
      <w:pPr>
        <w:spacing w:after="0" w:line="240" w:lineRule="auto"/>
        <w:jc w:val="both"/>
        <w:rPr>
          <w:rFonts w:cstheme="minorHAnsi"/>
          <w:sz w:val="25"/>
          <w:szCs w:val="25"/>
        </w:rPr>
      </w:pPr>
    </w:p>
    <w:p w:rsidR="005B073E" w:rsidRPr="0048639E" w:rsidRDefault="005B073E" w:rsidP="00FD14FB">
      <w:pPr>
        <w:spacing w:after="0" w:line="240" w:lineRule="auto"/>
        <w:jc w:val="both"/>
        <w:rPr>
          <w:rFonts w:cstheme="minorHAnsi"/>
          <w:sz w:val="25"/>
          <w:szCs w:val="25"/>
        </w:rPr>
      </w:pPr>
    </w:p>
    <w:p w:rsidR="004F6E4C" w:rsidRDefault="004F6E4C" w:rsidP="00FD14FB">
      <w:pPr>
        <w:spacing w:after="0" w:line="240" w:lineRule="auto"/>
        <w:jc w:val="both"/>
        <w:rPr>
          <w:rFonts w:cstheme="minorHAnsi"/>
          <w:b/>
          <w:bCs/>
          <w:sz w:val="25"/>
          <w:szCs w:val="25"/>
        </w:rPr>
      </w:pPr>
    </w:p>
    <w:p w:rsidR="005A59BF" w:rsidRPr="0048639E" w:rsidRDefault="005A59BF" w:rsidP="00FD14FB">
      <w:pPr>
        <w:spacing w:after="0" w:line="240" w:lineRule="auto"/>
        <w:jc w:val="both"/>
        <w:rPr>
          <w:rFonts w:cstheme="minorHAnsi"/>
          <w:b/>
          <w:bCs/>
          <w:sz w:val="25"/>
          <w:szCs w:val="25"/>
        </w:rPr>
      </w:pPr>
    </w:p>
    <w:p w:rsidR="004F6E4C" w:rsidRPr="0048639E" w:rsidRDefault="004F6E4C" w:rsidP="00E36CCF">
      <w:pPr>
        <w:spacing w:after="0" w:line="240" w:lineRule="auto"/>
        <w:jc w:val="right"/>
        <w:rPr>
          <w:rFonts w:cstheme="minorHAnsi"/>
          <w:b/>
          <w:bCs/>
          <w:sz w:val="25"/>
          <w:szCs w:val="25"/>
        </w:rPr>
      </w:pPr>
      <w:r w:rsidRPr="0048639E">
        <w:rPr>
          <w:rFonts w:cstheme="minorHAnsi"/>
          <w:b/>
          <w:bCs/>
          <w:sz w:val="25"/>
          <w:szCs w:val="25"/>
        </w:rPr>
        <w:t xml:space="preserve">Signature &amp; Name with Designation </w:t>
      </w:r>
    </w:p>
    <w:p w:rsidR="004F6E4C" w:rsidRPr="0048639E" w:rsidRDefault="004F6E4C" w:rsidP="00E36CCF">
      <w:pPr>
        <w:spacing w:after="0" w:line="240" w:lineRule="auto"/>
        <w:jc w:val="right"/>
        <w:rPr>
          <w:rFonts w:cstheme="minorHAnsi"/>
          <w:sz w:val="25"/>
          <w:szCs w:val="25"/>
        </w:rPr>
      </w:pPr>
      <w:r w:rsidRPr="0048639E">
        <w:rPr>
          <w:rFonts w:cstheme="minorHAnsi"/>
          <w:b/>
          <w:bCs/>
          <w:sz w:val="25"/>
          <w:szCs w:val="25"/>
        </w:rPr>
        <w:lastRenderedPageBreak/>
        <w:t>of Tenderer with Rubber Stamp</w:t>
      </w:r>
    </w:p>
    <w:p w:rsidR="00742C0A" w:rsidRDefault="00742C0A" w:rsidP="00E36CCF">
      <w:pPr>
        <w:spacing w:after="160" w:line="259" w:lineRule="auto"/>
        <w:jc w:val="right"/>
        <w:rPr>
          <w:rFonts w:cstheme="minorHAnsi"/>
          <w:b/>
          <w:bCs/>
          <w:sz w:val="25"/>
          <w:szCs w:val="25"/>
        </w:rPr>
      </w:pPr>
      <w:r>
        <w:rPr>
          <w:rFonts w:cstheme="minorHAnsi"/>
          <w:b/>
          <w:bCs/>
          <w:sz w:val="25"/>
          <w:szCs w:val="25"/>
        </w:rPr>
        <w:t>Annexure ‘Compliance’</w:t>
      </w:r>
    </w:p>
    <w:p w:rsidR="00742C0A" w:rsidRDefault="005B073E" w:rsidP="00FD14FB">
      <w:pPr>
        <w:spacing w:after="160" w:line="259" w:lineRule="auto"/>
        <w:jc w:val="both"/>
        <w:rPr>
          <w:rFonts w:cstheme="minorHAnsi"/>
          <w:b/>
          <w:bCs/>
          <w:sz w:val="25"/>
          <w:szCs w:val="25"/>
        </w:rPr>
      </w:pPr>
      <w:r>
        <w:rPr>
          <w:rFonts w:cstheme="minorHAnsi"/>
          <w:b/>
          <w:bCs/>
          <w:sz w:val="25"/>
          <w:szCs w:val="25"/>
        </w:rPr>
        <w:t>Name of the Equipment / Instrument / System:</w:t>
      </w:r>
    </w:p>
    <w:p w:rsidR="005B073E" w:rsidRDefault="005B073E" w:rsidP="00FD14FB">
      <w:pPr>
        <w:spacing w:after="160" w:line="259" w:lineRule="auto"/>
        <w:jc w:val="both"/>
        <w:rPr>
          <w:rFonts w:cstheme="minorHAnsi"/>
          <w:b/>
          <w:bCs/>
          <w:sz w:val="25"/>
          <w:szCs w:val="25"/>
        </w:rPr>
      </w:pPr>
    </w:p>
    <w:tbl>
      <w:tblPr>
        <w:tblStyle w:val="TableGrid"/>
        <w:tblW w:w="9445" w:type="dxa"/>
        <w:tblLook w:val="04A0" w:firstRow="1" w:lastRow="0" w:firstColumn="1" w:lastColumn="0" w:noHBand="0" w:noVBand="1"/>
      </w:tblPr>
      <w:tblGrid>
        <w:gridCol w:w="5610"/>
        <w:gridCol w:w="1630"/>
        <w:gridCol w:w="2205"/>
      </w:tblGrid>
      <w:tr w:rsidR="005B073E" w:rsidTr="005B073E">
        <w:tc>
          <w:tcPr>
            <w:tcW w:w="5610" w:type="dxa"/>
          </w:tcPr>
          <w:p w:rsidR="005B073E" w:rsidRDefault="005B073E" w:rsidP="00FD14FB">
            <w:pPr>
              <w:spacing w:after="160" w:line="259" w:lineRule="auto"/>
              <w:jc w:val="both"/>
              <w:rPr>
                <w:rFonts w:cstheme="minorHAnsi"/>
                <w:b/>
                <w:bCs/>
                <w:sz w:val="25"/>
                <w:szCs w:val="25"/>
              </w:rPr>
            </w:pPr>
            <w:r>
              <w:rPr>
                <w:rFonts w:cstheme="minorHAnsi"/>
                <w:b/>
                <w:bCs/>
                <w:sz w:val="25"/>
                <w:szCs w:val="25"/>
              </w:rPr>
              <w:t>Technical Specifications</w:t>
            </w:r>
          </w:p>
        </w:tc>
        <w:tc>
          <w:tcPr>
            <w:tcW w:w="1630" w:type="dxa"/>
          </w:tcPr>
          <w:p w:rsidR="00E36CCF" w:rsidRDefault="005B073E" w:rsidP="00FD14FB">
            <w:pPr>
              <w:spacing w:after="160" w:line="259" w:lineRule="auto"/>
              <w:jc w:val="both"/>
              <w:rPr>
                <w:rFonts w:cstheme="minorHAnsi"/>
                <w:b/>
                <w:bCs/>
                <w:sz w:val="25"/>
                <w:szCs w:val="25"/>
              </w:rPr>
            </w:pPr>
            <w:r>
              <w:rPr>
                <w:rFonts w:cstheme="minorHAnsi"/>
                <w:b/>
                <w:bCs/>
                <w:sz w:val="25"/>
                <w:szCs w:val="25"/>
              </w:rPr>
              <w:t xml:space="preserve">Compliance  </w:t>
            </w:r>
          </w:p>
          <w:p w:rsidR="005B073E" w:rsidRDefault="005B073E" w:rsidP="00FD14FB">
            <w:pPr>
              <w:spacing w:after="160" w:line="259" w:lineRule="auto"/>
              <w:jc w:val="both"/>
              <w:rPr>
                <w:rFonts w:cstheme="minorHAnsi"/>
                <w:b/>
                <w:bCs/>
                <w:sz w:val="25"/>
                <w:szCs w:val="25"/>
              </w:rPr>
            </w:pPr>
            <w:r>
              <w:rPr>
                <w:rFonts w:cstheme="minorHAnsi"/>
                <w:b/>
                <w:bCs/>
                <w:sz w:val="25"/>
                <w:szCs w:val="25"/>
              </w:rPr>
              <w:t>(Yes / No)</w:t>
            </w:r>
          </w:p>
        </w:tc>
        <w:tc>
          <w:tcPr>
            <w:tcW w:w="2205" w:type="dxa"/>
          </w:tcPr>
          <w:p w:rsidR="005B073E" w:rsidRDefault="005B073E" w:rsidP="00FD14FB">
            <w:pPr>
              <w:spacing w:after="160" w:line="259" w:lineRule="auto"/>
              <w:jc w:val="both"/>
              <w:rPr>
                <w:rFonts w:cstheme="minorHAnsi"/>
                <w:b/>
                <w:bCs/>
                <w:sz w:val="25"/>
                <w:szCs w:val="25"/>
              </w:rPr>
            </w:pPr>
            <w:r>
              <w:rPr>
                <w:rFonts w:cstheme="minorHAnsi"/>
                <w:b/>
                <w:bCs/>
                <w:sz w:val="25"/>
                <w:szCs w:val="25"/>
              </w:rPr>
              <w:t>Remarks</w:t>
            </w:r>
          </w:p>
          <w:p w:rsidR="00E36CCF" w:rsidRDefault="00E36CCF" w:rsidP="00FD14FB">
            <w:pPr>
              <w:spacing w:after="160" w:line="259" w:lineRule="auto"/>
              <w:jc w:val="both"/>
              <w:rPr>
                <w:rFonts w:cstheme="minorHAnsi"/>
                <w:b/>
                <w:bCs/>
                <w:sz w:val="25"/>
                <w:szCs w:val="25"/>
              </w:rPr>
            </w:pPr>
            <w:r>
              <w:rPr>
                <w:rFonts w:cstheme="minorHAnsi"/>
                <w:b/>
                <w:bCs/>
                <w:sz w:val="25"/>
                <w:szCs w:val="25"/>
              </w:rPr>
              <w:t>(Deviation, if any)</w:t>
            </w:r>
          </w:p>
        </w:tc>
      </w:tr>
      <w:tr w:rsidR="005B073E" w:rsidRPr="005B073E" w:rsidTr="005B073E">
        <w:tc>
          <w:tcPr>
            <w:tcW w:w="5610" w:type="dxa"/>
          </w:tcPr>
          <w:p w:rsidR="005B073E" w:rsidRPr="005B073E" w:rsidRDefault="005B073E" w:rsidP="00FD14FB">
            <w:pPr>
              <w:spacing w:after="160" w:line="259" w:lineRule="auto"/>
              <w:jc w:val="both"/>
              <w:rPr>
                <w:rFonts w:cstheme="minorHAnsi"/>
                <w:bCs/>
                <w:sz w:val="25"/>
                <w:szCs w:val="25"/>
              </w:rPr>
            </w:pPr>
            <w:r>
              <w:rPr>
                <w:rFonts w:cstheme="minorHAnsi"/>
                <w:bCs/>
                <w:sz w:val="25"/>
                <w:szCs w:val="25"/>
              </w:rPr>
              <w:t>(</w:t>
            </w:r>
            <w:r w:rsidRPr="005B073E">
              <w:rPr>
                <w:rFonts w:cstheme="minorHAnsi"/>
                <w:bCs/>
                <w:sz w:val="25"/>
                <w:szCs w:val="25"/>
              </w:rPr>
              <w:t>Point wise</w:t>
            </w:r>
            <w:r>
              <w:rPr>
                <w:rFonts w:cstheme="minorHAnsi"/>
                <w:bCs/>
                <w:sz w:val="25"/>
                <w:szCs w:val="25"/>
              </w:rPr>
              <w:t>)</w:t>
            </w:r>
          </w:p>
        </w:tc>
        <w:tc>
          <w:tcPr>
            <w:tcW w:w="1630" w:type="dxa"/>
          </w:tcPr>
          <w:p w:rsidR="005B073E" w:rsidRPr="005B073E" w:rsidRDefault="005B073E" w:rsidP="00FD14FB">
            <w:pPr>
              <w:spacing w:after="160" w:line="259" w:lineRule="auto"/>
              <w:jc w:val="both"/>
              <w:rPr>
                <w:rFonts w:cstheme="minorHAnsi"/>
                <w:bCs/>
                <w:sz w:val="25"/>
                <w:szCs w:val="25"/>
              </w:rPr>
            </w:pPr>
          </w:p>
        </w:tc>
        <w:tc>
          <w:tcPr>
            <w:tcW w:w="2205" w:type="dxa"/>
          </w:tcPr>
          <w:p w:rsidR="005B073E" w:rsidRPr="005B073E" w:rsidRDefault="005B073E" w:rsidP="00FD14FB">
            <w:pPr>
              <w:spacing w:after="160" w:line="259" w:lineRule="auto"/>
              <w:jc w:val="both"/>
              <w:rPr>
                <w:rFonts w:cstheme="minorHAnsi"/>
                <w:bCs/>
                <w:sz w:val="25"/>
                <w:szCs w:val="25"/>
              </w:rPr>
            </w:pPr>
          </w:p>
        </w:tc>
      </w:tr>
      <w:tr w:rsidR="00E36CCF" w:rsidRPr="005B073E" w:rsidTr="005B073E">
        <w:tc>
          <w:tcPr>
            <w:tcW w:w="5610" w:type="dxa"/>
          </w:tcPr>
          <w:p w:rsidR="00E36CCF" w:rsidRDefault="00E36CCF" w:rsidP="00FD14FB">
            <w:pPr>
              <w:spacing w:after="160" w:line="259" w:lineRule="auto"/>
              <w:jc w:val="both"/>
              <w:rPr>
                <w:rFonts w:cstheme="minorHAnsi"/>
                <w:bCs/>
                <w:sz w:val="25"/>
                <w:szCs w:val="25"/>
              </w:rPr>
            </w:pPr>
          </w:p>
        </w:tc>
        <w:tc>
          <w:tcPr>
            <w:tcW w:w="1630" w:type="dxa"/>
          </w:tcPr>
          <w:p w:rsidR="00E36CCF" w:rsidRPr="005B073E" w:rsidRDefault="00E36CCF" w:rsidP="00FD14FB">
            <w:pPr>
              <w:spacing w:after="160" w:line="259" w:lineRule="auto"/>
              <w:jc w:val="both"/>
              <w:rPr>
                <w:rFonts w:cstheme="minorHAnsi"/>
                <w:bCs/>
                <w:sz w:val="25"/>
                <w:szCs w:val="25"/>
              </w:rPr>
            </w:pPr>
          </w:p>
        </w:tc>
        <w:tc>
          <w:tcPr>
            <w:tcW w:w="2205" w:type="dxa"/>
          </w:tcPr>
          <w:p w:rsidR="00E36CCF" w:rsidRPr="005B073E" w:rsidRDefault="00E36CCF" w:rsidP="00FD14FB">
            <w:pPr>
              <w:spacing w:after="160" w:line="259" w:lineRule="auto"/>
              <w:jc w:val="both"/>
              <w:rPr>
                <w:rFonts w:cstheme="minorHAnsi"/>
                <w:bCs/>
                <w:sz w:val="25"/>
                <w:szCs w:val="25"/>
              </w:rPr>
            </w:pPr>
          </w:p>
        </w:tc>
      </w:tr>
      <w:tr w:rsidR="00E36CCF" w:rsidRPr="005B073E" w:rsidTr="005B073E">
        <w:tc>
          <w:tcPr>
            <w:tcW w:w="5610" w:type="dxa"/>
          </w:tcPr>
          <w:p w:rsidR="00E36CCF" w:rsidRDefault="00E36CCF" w:rsidP="00FD14FB">
            <w:pPr>
              <w:spacing w:after="160" w:line="259" w:lineRule="auto"/>
              <w:jc w:val="both"/>
              <w:rPr>
                <w:rFonts w:cstheme="minorHAnsi"/>
                <w:bCs/>
                <w:sz w:val="25"/>
                <w:szCs w:val="25"/>
              </w:rPr>
            </w:pPr>
          </w:p>
        </w:tc>
        <w:tc>
          <w:tcPr>
            <w:tcW w:w="1630" w:type="dxa"/>
          </w:tcPr>
          <w:p w:rsidR="00E36CCF" w:rsidRPr="005B073E" w:rsidRDefault="00E36CCF" w:rsidP="00FD14FB">
            <w:pPr>
              <w:spacing w:after="160" w:line="259" w:lineRule="auto"/>
              <w:jc w:val="both"/>
              <w:rPr>
                <w:rFonts w:cstheme="minorHAnsi"/>
                <w:bCs/>
                <w:sz w:val="25"/>
                <w:szCs w:val="25"/>
              </w:rPr>
            </w:pPr>
          </w:p>
        </w:tc>
        <w:tc>
          <w:tcPr>
            <w:tcW w:w="2205" w:type="dxa"/>
          </w:tcPr>
          <w:p w:rsidR="00E36CCF" w:rsidRPr="005B073E" w:rsidRDefault="00E36CCF" w:rsidP="00FD14FB">
            <w:pPr>
              <w:spacing w:after="160" w:line="259" w:lineRule="auto"/>
              <w:jc w:val="both"/>
              <w:rPr>
                <w:rFonts w:cstheme="minorHAnsi"/>
                <w:bCs/>
                <w:sz w:val="25"/>
                <w:szCs w:val="25"/>
              </w:rPr>
            </w:pPr>
          </w:p>
        </w:tc>
      </w:tr>
      <w:tr w:rsidR="00E36CCF" w:rsidRPr="005B073E" w:rsidTr="005B073E">
        <w:tc>
          <w:tcPr>
            <w:tcW w:w="5610" w:type="dxa"/>
          </w:tcPr>
          <w:p w:rsidR="00E36CCF" w:rsidRDefault="00E36CCF" w:rsidP="00FD14FB">
            <w:pPr>
              <w:spacing w:after="160" w:line="259" w:lineRule="auto"/>
              <w:jc w:val="both"/>
              <w:rPr>
                <w:rFonts w:cstheme="minorHAnsi"/>
                <w:bCs/>
                <w:sz w:val="25"/>
                <w:szCs w:val="25"/>
              </w:rPr>
            </w:pPr>
          </w:p>
        </w:tc>
        <w:tc>
          <w:tcPr>
            <w:tcW w:w="1630" w:type="dxa"/>
          </w:tcPr>
          <w:p w:rsidR="00E36CCF" w:rsidRPr="005B073E" w:rsidRDefault="00E36CCF" w:rsidP="00FD14FB">
            <w:pPr>
              <w:spacing w:after="160" w:line="259" w:lineRule="auto"/>
              <w:jc w:val="both"/>
              <w:rPr>
                <w:rFonts w:cstheme="minorHAnsi"/>
                <w:bCs/>
                <w:sz w:val="25"/>
                <w:szCs w:val="25"/>
              </w:rPr>
            </w:pPr>
          </w:p>
        </w:tc>
        <w:tc>
          <w:tcPr>
            <w:tcW w:w="2205" w:type="dxa"/>
          </w:tcPr>
          <w:p w:rsidR="00E36CCF" w:rsidRPr="005B073E" w:rsidRDefault="00E36CCF" w:rsidP="00FD14FB">
            <w:pPr>
              <w:spacing w:after="160" w:line="259" w:lineRule="auto"/>
              <w:jc w:val="both"/>
              <w:rPr>
                <w:rFonts w:cstheme="minorHAnsi"/>
                <w:bCs/>
                <w:sz w:val="25"/>
                <w:szCs w:val="25"/>
              </w:rPr>
            </w:pPr>
          </w:p>
        </w:tc>
      </w:tr>
      <w:tr w:rsidR="00E36CCF" w:rsidRPr="005B073E" w:rsidTr="005B073E">
        <w:tc>
          <w:tcPr>
            <w:tcW w:w="5610" w:type="dxa"/>
          </w:tcPr>
          <w:p w:rsidR="00E36CCF" w:rsidRDefault="00E36CCF" w:rsidP="00FD14FB">
            <w:pPr>
              <w:spacing w:after="160" w:line="259" w:lineRule="auto"/>
              <w:jc w:val="both"/>
              <w:rPr>
                <w:rFonts w:cstheme="minorHAnsi"/>
                <w:bCs/>
                <w:sz w:val="25"/>
                <w:szCs w:val="25"/>
              </w:rPr>
            </w:pPr>
          </w:p>
        </w:tc>
        <w:tc>
          <w:tcPr>
            <w:tcW w:w="1630" w:type="dxa"/>
          </w:tcPr>
          <w:p w:rsidR="00E36CCF" w:rsidRPr="005B073E" w:rsidRDefault="00E36CCF" w:rsidP="00FD14FB">
            <w:pPr>
              <w:spacing w:after="160" w:line="259" w:lineRule="auto"/>
              <w:jc w:val="both"/>
              <w:rPr>
                <w:rFonts w:cstheme="minorHAnsi"/>
                <w:bCs/>
                <w:sz w:val="25"/>
                <w:szCs w:val="25"/>
              </w:rPr>
            </w:pPr>
          </w:p>
        </w:tc>
        <w:tc>
          <w:tcPr>
            <w:tcW w:w="2205" w:type="dxa"/>
          </w:tcPr>
          <w:p w:rsidR="00E36CCF" w:rsidRPr="005B073E" w:rsidRDefault="00E36CCF" w:rsidP="00FD14FB">
            <w:pPr>
              <w:spacing w:after="160" w:line="259" w:lineRule="auto"/>
              <w:jc w:val="both"/>
              <w:rPr>
                <w:rFonts w:cstheme="minorHAnsi"/>
                <w:bCs/>
                <w:sz w:val="25"/>
                <w:szCs w:val="25"/>
              </w:rPr>
            </w:pPr>
          </w:p>
        </w:tc>
      </w:tr>
      <w:tr w:rsidR="00E36CCF" w:rsidRPr="005B073E" w:rsidTr="005B073E">
        <w:tc>
          <w:tcPr>
            <w:tcW w:w="5610" w:type="dxa"/>
          </w:tcPr>
          <w:p w:rsidR="00E36CCF" w:rsidRDefault="00E36CCF" w:rsidP="00FD14FB">
            <w:pPr>
              <w:spacing w:after="160" w:line="259" w:lineRule="auto"/>
              <w:jc w:val="both"/>
              <w:rPr>
                <w:rFonts w:cstheme="minorHAnsi"/>
                <w:bCs/>
                <w:sz w:val="25"/>
                <w:szCs w:val="25"/>
              </w:rPr>
            </w:pPr>
          </w:p>
        </w:tc>
        <w:tc>
          <w:tcPr>
            <w:tcW w:w="1630" w:type="dxa"/>
          </w:tcPr>
          <w:p w:rsidR="00E36CCF" w:rsidRPr="005B073E" w:rsidRDefault="00E36CCF" w:rsidP="00FD14FB">
            <w:pPr>
              <w:spacing w:after="160" w:line="259" w:lineRule="auto"/>
              <w:jc w:val="both"/>
              <w:rPr>
                <w:rFonts w:cstheme="minorHAnsi"/>
                <w:bCs/>
                <w:sz w:val="25"/>
                <w:szCs w:val="25"/>
              </w:rPr>
            </w:pPr>
          </w:p>
        </w:tc>
        <w:tc>
          <w:tcPr>
            <w:tcW w:w="2205" w:type="dxa"/>
          </w:tcPr>
          <w:p w:rsidR="00E36CCF" w:rsidRPr="005B073E" w:rsidRDefault="00E36CCF" w:rsidP="00FD14FB">
            <w:pPr>
              <w:spacing w:after="160" w:line="259" w:lineRule="auto"/>
              <w:jc w:val="both"/>
              <w:rPr>
                <w:rFonts w:cstheme="minorHAnsi"/>
                <w:bCs/>
                <w:sz w:val="25"/>
                <w:szCs w:val="25"/>
              </w:rPr>
            </w:pPr>
          </w:p>
        </w:tc>
      </w:tr>
    </w:tbl>
    <w:p w:rsidR="00105518" w:rsidRDefault="00105518" w:rsidP="00FD14FB">
      <w:pPr>
        <w:spacing w:after="160" w:line="259" w:lineRule="auto"/>
        <w:jc w:val="both"/>
        <w:rPr>
          <w:rFonts w:eastAsia="Times New Roman" w:cstheme="minorHAnsi"/>
          <w:sz w:val="25"/>
          <w:szCs w:val="25"/>
          <w:u w:val="single"/>
        </w:rPr>
      </w:pPr>
      <w:r>
        <w:rPr>
          <w:rFonts w:cstheme="minorHAnsi"/>
          <w:b/>
          <w:bCs/>
          <w:sz w:val="25"/>
          <w:szCs w:val="25"/>
        </w:rPr>
        <w:br w:type="page"/>
      </w:r>
    </w:p>
    <w:p w:rsidR="004F6E4C" w:rsidRPr="0048639E" w:rsidRDefault="004F6E4C" w:rsidP="00FD14FB">
      <w:pPr>
        <w:tabs>
          <w:tab w:val="left" w:pos="-720"/>
        </w:tabs>
        <w:spacing w:after="0" w:line="240" w:lineRule="auto"/>
        <w:ind w:right="-630"/>
        <w:jc w:val="both"/>
        <w:rPr>
          <w:rFonts w:cstheme="minorHAnsi"/>
          <w:sz w:val="25"/>
          <w:szCs w:val="25"/>
        </w:rPr>
      </w:pPr>
    </w:p>
    <w:p w:rsidR="004C66DF" w:rsidRPr="0048639E" w:rsidRDefault="004D3C49" w:rsidP="00FD14FB">
      <w:pPr>
        <w:spacing w:before="60" w:after="60" w:line="240" w:lineRule="auto"/>
        <w:jc w:val="both"/>
        <w:rPr>
          <w:rFonts w:cstheme="minorHAnsi"/>
          <w:b/>
          <w:sz w:val="25"/>
          <w:szCs w:val="25"/>
        </w:rPr>
      </w:pPr>
      <w:r>
        <w:rPr>
          <w:rFonts w:cstheme="minorHAnsi"/>
          <w:b/>
          <w:sz w:val="25"/>
          <w:szCs w:val="25"/>
        </w:rPr>
        <w:t>Chapter 5</w:t>
      </w:r>
      <w:r w:rsidR="004C66DF" w:rsidRPr="0048639E">
        <w:rPr>
          <w:rFonts w:cstheme="minorHAnsi"/>
          <w:b/>
          <w:sz w:val="25"/>
          <w:szCs w:val="25"/>
        </w:rPr>
        <w:tab/>
        <w:t>: OTHER STANDARD FORMS</w:t>
      </w:r>
      <w:r w:rsidR="00CD6004">
        <w:rPr>
          <w:rFonts w:cstheme="minorHAnsi"/>
          <w:b/>
          <w:sz w:val="25"/>
          <w:szCs w:val="25"/>
        </w:rPr>
        <w:t>/FORMATS</w:t>
      </w:r>
    </w:p>
    <w:p w:rsidR="004C66DF" w:rsidRPr="0048639E" w:rsidRDefault="004C66DF" w:rsidP="00FD14FB">
      <w:pPr>
        <w:spacing w:after="160" w:line="259" w:lineRule="auto"/>
        <w:jc w:val="both"/>
        <w:rPr>
          <w:rFonts w:cstheme="minorHAnsi"/>
          <w:sz w:val="25"/>
          <w:szCs w:val="25"/>
        </w:rPr>
      </w:pPr>
    </w:p>
    <w:p w:rsidR="004F6E4C" w:rsidRPr="0048639E" w:rsidRDefault="004F6E4C" w:rsidP="00FD14FB">
      <w:pPr>
        <w:pStyle w:val="Heading4"/>
        <w:jc w:val="both"/>
        <w:rPr>
          <w:rFonts w:asciiTheme="minorHAnsi" w:hAnsiTheme="minorHAnsi" w:cstheme="minorHAnsi"/>
          <w:sz w:val="25"/>
          <w:szCs w:val="25"/>
          <w:u w:val="single"/>
        </w:rPr>
      </w:pPr>
      <w:r w:rsidRPr="0048639E">
        <w:rPr>
          <w:rFonts w:asciiTheme="minorHAnsi" w:hAnsiTheme="minorHAnsi" w:cstheme="minorHAnsi"/>
          <w:sz w:val="25"/>
          <w:szCs w:val="25"/>
        </w:rPr>
        <w:t>A)  Agreement</w:t>
      </w:r>
      <w:r w:rsidR="00364E59">
        <w:rPr>
          <w:rFonts w:asciiTheme="minorHAnsi" w:hAnsiTheme="minorHAnsi" w:cstheme="minorHAnsi"/>
          <w:sz w:val="25"/>
          <w:szCs w:val="25"/>
        </w:rPr>
        <w:t xml:space="preserve"> (To be Signed by Successful Tenderer on Award of Tender)</w:t>
      </w:r>
    </w:p>
    <w:p w:rsidR="004F6E4C" w:rsidRPr="0048639E" w:rsidRDefault="004F6E4C" w:rsidP="00FD14FB">
      <w:pPr>
        <w:jc w:val="both"/>
        <w:rPr>
          <w:rFonts w:cstheme="minorHAnsi"/>
          <w:sz w:val="25"/>
          <w:szCs w:val="25"/>
        </w:rPr>
      </w:pPr>
    </w:p>
    <w:p w:rsidR="004F6E4C" w:rsidRPr="0048639E" w:rsidRDefault="004C66DF" w:rsidP="00FD14FB">
      <w:pPr>
        <w:tabs>
          <w:tab w:val="left" w:pos="480"/>
        </w:tabs>
        <w:spacing w:after="0"/>
        <w:jc w:val="both"/>
        <w:rPr>
          <w:rFonts w:cstheme="minorHAnsi"/>
          <w:b/>
          <w:bCs/>
          <w:sz w:val="25"/>
          <w:szCs w:val="25"/>
        </w:rPr>
      </w:pPr>
      <w:r w:rsidRPr="0048639E">
        <w:rPr>
          <w:rFonts w:cstheme="minorHAnsi"/>
          <w:b/>
          <w:bCs/>
          <w:sz w:val="25"/>
          <w:szCs w:val="25"/>
        </w:rPr>
        <w:tab/>
      </w:r>
      <w:r w:rsidR="004F6E4C" w:rsidRPr="0048639E">
        <w:rPr>
          <w:rFonts w:cstheme="minorHAnsi"/>
          <w:b/>
          <w:bCs/>
          <w:sz w:val="25"/>
          <w:szCs w:val="25"/>
        </w:rPr>
        <w:t xml:space="preserve">     </w:t>
      </w:r>
      <w:r w:rsidR="004F6E4C" w:rsidRPr="0048639E">
        <w:rPr>
          <w:rFonts w:cstheme="minorHAnsi"/>
          <w:sz w:val="25"/>
          <w:szCs w:val="25"/>
        </w:rPr>
        <w:t>This agreement regarding the supply, installation and maintenance of</w:t>
      </w:r>
      <w:r w:rsidRPr="0048639E">
        <w:rPr>
          <w:rFonts w:cstheme="minorHAnsi"/>
          <w:sz w:val="25"/>
          <w:szCs w:val="25"/>
        </w:rPr>
        <w:t xml:space="preserve"> _</w:t>
      </w:r>
      <w:r w:rsidR="0055384A">
        <w:rPr>
          <w:rFonts w:cstheme="minorHAnsi"/>
          <w:sz w:val="25"/>
          <w:szCs w:val="25"/>
        </w:rPr>
        <w:t>________</w:t>
      </w:r>
      <w:r w:rsidRPr="0048639E">
        <w:rPr>
          <w:rFonts w:cstheme="minorHAnsi"/>
          <w:sz w:val="25"/>
          <w:szCs w:val="25"/>
        </w:rPr>
        <w:t>__</w:t>
      </w:r>
      <w:r w:rsidR="004F6E4C" w:rsidRPr="0048639E">
        <w:rPr>
          <w:rFonts w:cstheme="minorHAnsi"/>
          <w:b/>
          <w:bCs/>
          <w:sz w:val="25"/>
          <w:szCs w:val="25"/>
        </w:rPr>
        <w:t xml:space="preserve"> </w:t>
      </w:r>
    </w:p>
    <w:p w:rsidR="004F6E4C" w:rsidRPr="0048639E" w:rsidRDefault="004F6E4C" w:rsidP="00FD14FB">
      <w:pPr>
        <w:ind w:left="360"/>
        <w:jc w:val="both"/>
        <w:rPr>
          <w:rFonts w:cstheme="minorHAnsi"/>
          <w:bCs/>
          <w:sz w:val="25"/>
          <w:szCs w:val="25"/>
        </w:rPr>
      </w:pPr>
      <w:r w:rsidRPr="0048639E">
        <w:rPr>
          <w:rFonts w:cstheme="minorHAnsi"/>
          <w:bCs/>
          <w:sz w:val="25"/>
          <w:szCs w:val="25"/>
        </w:rPr>
        <w:t xml:space="preserve">______________ made this day the __________________ between the Director, </w:t>
      </w:r>
      <w:r w:rsidR="0055384A">
        <w:rPr>
          <w:rFonts w:cstheme="minorHAnsi"/>
          <w:bCs/>
          <w:sz w:val="25"/>
          <w:szCs w:val="25"/>
        </w:rPr>
        <w:t>ICMR-</w:t>
      </w:r>
      <w:r w:rsidRPr="0048639E">
        <w:rPr>
          <w:rFonts w:cstheme="minorHAnsi"/>
          <w:bCs/>
          <w:sz w:val="25"/>
          <w:szCs w:val="25"/>
        </w:rPr>
        <w:t xml:space="preserve">National Institute for Research in Reproductive Health, J.M. Street, </w:t>
      </w:r>
      <w:proofErr w:type="spellStart"/>
      <w:r w:rsidRPr="0048639E">
        <w:rPr>
          <w:rFonts w:cstheme="minorHAnsi"/>
          <w:bCs/>
          <w:sz w:val="25"/>
          <w:szCs w:val="25"/>
        </w:rPr>
        <w:t>Parel</w:t>
      </w:r>
      <w:proofErr w:type="spellEnd"/>
      <w:r w:rsidRPr="0048639E">
        <w:rPr>
          <w:rFonts w:cstheme="minorHAnsi"/>
          <w:bCs/>
          <w:sz w:val="25"/>
          <w:szCs w:val="25"/>
        </w:rPr>
        <w:t xml:space="preserve">, Mumbai </w:t>
      </w:r>
      <w:r w:rsidR="0055384A">
        <w:rPr>
          <w:rFonts w:cstheme="minorHAnsi"/>
          <w:bCs/>
          <w:sz w:val="25"/>
          <w:szCs w:val="25"/>
        </w:rPr>
        <w:t>400</w:t>
      </w:r>
      <w:r w:rsidRPr="0048639E">
        <w:rPr>
          <w:rFonts w:cstheme="minorHAnsi"/>
          <w:bCs/>
          <w:sz w:val="25"/>
          <w:szCs w:val="25"/>
        </w:rPr>
        <w:t>012, hereinafter referred to as the First Party and M/s</w:t>
      </w:r>
      <w:r w:rsidR="0055384A">
        <w:rPr>
          <w:rFonts w:cstheme="minorHAnsi"/>
          <w:bCs/>
          <w:sz w:val="25"/>
          <w:szCs w:val="25"/>
        </w:rPr>
        <w:t xml:space="preserve"> </w:t>
      </w:r>
      <w:r w:rsidRPr="0048639E">
        <w:rPr>
          <w:rFonts w:cstheme="minorHAnsi"/>
          <w:bCs/>
          <w:sz w:val="25"/>
          <w:szCs w:val="25"/>
        </w:rPr>
        <w:t xml:space="preserve">_________________________ and their agent M/s _________________ _________________________________  hereinafter referred to as the Second Party respectively, which expression shall unless specifically excluded by or repugnant to the context include their heirs, Executors, Administrators, Legal Representatives and Assignees. The Second Party may nominate their agent if they so desire and inform the first party in writing about such appointment. It is further stipulated that notwithstanding </w:t>
      </w:r>
      <w:proofErr w:type="spellStart"/>
      <w:r w:rsidRPr="0048639E">
        <w:rPr>
          <w:rFonts w:cstheme="minorHAnsi"/>
          <w:bCs/>
          <w:sz w:val="25"/>
          <w:szCs w:val="25"/>
        </w:rPr>
        <w:t>any thing</w:t>
      </w:r>
      <w:proofErr w:type="spellEnd"/>
      <w:r w:rsidRPr="0048639E">
        <w:rPr>
          <w:rFonts w:cstheme="minorHAnsi"/>
          <w:bCs/>
          <w:sz w:val="25"/>
          <w:szCs w:val="25"/>
        </w:rPr>
        <w:t xml:space="preserve"> else in the agreement the second party, shall inform the first party in writing about the change of such agency. Further, the new agency shall remain bound by the present agreement irrespective of any agreement written or otherwise between the second party and its agents to which the first has not been a party in writing. It is further agreed that this agreement will be binding on both the parties. </w:t>
      </w:r>
    </w:p>
    <w:p w:rsidR="004F6E4C" w:rsidRPr="0048639E" w:rsidRDefault="004F6E4C" w:rsidP="00FD14FB">
      <w:pPr>
        <w:spacing w:after="0"/>
        <w:jc w:val="both"/>
        <w:rPr>
          <w:rFonts w:cstheme="minorHAnsi"/>
          <w:bCs/>
          <w:sz w:val="25"/>
          <w:szCs w:val="25"/>
        </w:rPr>
      </w:pPr>
      <w:r w:rsidRPr="0048639E">
        <w:rPr>
          <w:rFonts w:cstheme="minorHAnsi"/>
          <w:bCs/>
          <w:sz w:val="25"/>
          <w:szCs w:val="25"/>
        </w:rPr>
        <w:t>b)  This agreement concern the supply and installation of ___________________</w:t>
      </w:r>
      <w:r w:rsidR="0055384A">
        <w:rPr>
          <w:rFonts w:cstheme="minorHAnsi"/>
          <w:bCs/>
          <w:sz w:val="25"/>
          <w:szCs w:val="25"/>
        </w:rPr>
        <w:t>________</w:t>
      </w:r>
      <w:r w:rsidRPr="0048639E">
        <w:rPr>
          <w:rFonts w:cstheme="minorHAnsi"/>
          <w:bCs/>
          <w:sz w:val="25"/>
          <w:szCs w:val="25"/>
        </w:rPr>
        <w:t>_</w:t>
      </w:r>
    </w:p>
    <w:p w:rsidR="004F6E4C" w:rsidRPr="0048639E" w:rsidRDefault="004F6E4C" w:rsidP="00FD14FB">
      <w:pPr>
        <w:pStyle w:val="BodyTextIndent3"/>
        <w:spacing w:after="200"/>
        <w:ind w:firstLine="72"/>
        <w:rPr>
          <w:rFonts w:asciiTheme="minorHAnsi" w:hAnsiTheme="minorHAnsi" w:cstheme="minorHAnsi"/>
          <w:sz w:val="25"/>
          <w:szCs w:val="25"/>
        </w:rPr>
      </w:pPr>
      <w:r w:rsidRPr="0048639E">
        <w:rPr>
          <w:rFonts w:asciiTheme="minorHAnsi" w:hAnsiTheme="minorHAnsi" w:cstheme="minorHAnsi"/>
          <w:sz w:val="25"/>
          <w:szCs w:val="25"/>
        </w:rPr>
        <w:t>_________________________________________________ equipment to be supplied by the Second Party according to the Order No. _________________________ issued by the First Party a copy of which is appended. Further, the equipment is to be installed by the Second Party according to the sched</w:t>
      </w:r>
      <w:r w:rsidR="00904A43">
        <w:rPr>
          <w:rFonts w:asciiTheme="minorHAnsi" w:hAnsiTheme="minorHAnsi" w:cstheme="minorHAnsi"/>
          <w:sz w:val="25"/>
          <w:szCs w:val="25"/>
        </w:rPr>
        <w:t>ule agreed upon as stated below.</w:t>
      </w:r>
      <w:r w:rsidRPr="0048639E">
        <w:rPr>
          <w:rFonts w:asciiTheme="minorHAnsi" w:hAnsiTheme="minorHAnsi" w:cstheme="minorHAnsi"/>
          <w:sz w:val="25"/>
          <w:szCs w:val="25"/>
        </w:rPr>
        <w:t xml:space="preserve"> </w:t>
      </w:r>
    </w:p>
    <w:p w:rsidR="004F6E4C" w:rsidRPr="0048639E" w:rsidRDefault="004F6E4C" w:rsidP="00FD14FB">
      <w:pPr>
        <w:ind w:left="360" w:hanging="360"/>
        <w:jc w:val="both"/>
        <w:rPr>
          <w:rFonts w:cstheme="minorHAnsi"/>
          <w:bCs/>
          <w:sz w:val="25"/>
          <w:szCs w:val="25"/>
        </w:rPr>
      </w:pPr>
      <w:r w:rsidRPr="0048639E">
        <w:rPr>
          <w:rFonts w:cstheme="minorHAnsi"/>
          <w:bCs/>
          <w:sz w:val="25"/>
          <w:szCs w:val="25"/>
        </w:rPr>
        <w:t xml:space="preserve">c) The Second Party agrees to supply the entire equipment within the agreed period after the execution of Contract Agreements. Further, the equipment will be supplied installed and handed over to the First Party in complete working order within a total period of </w:t>
      </w:r>
      <w:r w:rsidR="00904A43">
        <w:rPr>
          <w:rFonts w:cstheme="minorHAnsi"/>
          <w:bCs/>
          <w:sz w:val="25"/>
          <w:szCs w:val="25"/>
        </w:rPr>
        <w:t xml:space="preserve">______ </w:t>
      </w:r>
      <w:r w:rsidRPr="0048639E">
        <w:rPr>
          <w:rFonts w:cstheme="minorHAnsi"/>
          <w:bCs/>
          <w:sz w:val="25"/>
          <w:szCs w:val="25"/>
        </w:rPr>
        <w:t xml:space="preserve">after receiving the order. </w:t>
      </w:r>
    </w:p>
    <w:p w:rsidR="004F6E4C" w:rsidRPr="0048639E" w:rsidRDefault="004F6E4C" w:rsidP="00FD14FB">
      <w:pPr>
        <w:ind w:left="360"/>
        <w:jc w:val="both"/>
        <w:rPr>
          <w:rFonts w:cstheme="minorHAnsi"/>
          <w:bCs/>
          <w:sz w:val="25"/>
          <w:szCs w:val="25"/>
        </w:rPr>
      </w:pPr>
      <w:r w:rsidRPr="0048639E">
        <w:rPr>
          <w:rFonts w:cstheme="minorHAnsi"/>
          <w:bCs/>
          <w:sz w:val="25"/>
          <w:szCs w:val="25"/>
        </w:rPr>
        <w:t xml:space="preserve">While the First Party shall ensure that the needed infrastructure is ready before the arrival of equipment, the Second Party in the event of their failure to complete installation and set the instrument in working order in the stipulated time will pay interest at the rate of 15% on the sum equivalent to the value of the order. The Second Party will inform the First Party in writing intimating the reasons for delay in supplying </w:t>
      </w:r>
      <w:r w:rsidRPr="0048639E">
        <w:rPr>
          <w:rFonts w:cstheme="minorHAnsi"/>
          <w:bCs/>
          <w:sz w:val="25"/>
          <w:szCs w:val="25"/>
        </w:rPr>
        <w:lastRenderedPageBreak/>
        <w:t>and for installing the equipment. The First Party at its sole discretion may consider waiver to the penalty for a period to be stipulated in writing.</w:t>
      </w:r>
    </w:p>
    <w:p w:rsidR="004F6E4C" w:rsidRPr="0055384A" w:rsidRDefault="004F6E4C" w:rsidP="00FD14FB">
      <w:pPr>
        <w:ind w:left="360" w:hanging="360"/>
        <w:jc w:val="both"/>
        <w:rPr>
          <w:rFonts w:cstheme="minorHAnsi"/>
          <w:bCs/>
          <w:sz w:val="25"/>
          <w:szCs w:val="25"/>
        </w:rPr>
      </w:pPr>
      <w:r w:rsidRPr="0055384A">
        <w:rPr>
          <w:rFonts w:cstheme="minorHAnsi"/>
          <w:sz w:val="25"/>
          <w:szCs w:val="25"/>
        </w:rPr>
        <w:t>d)</w:t>
      </w:r>
      <w:r w:rsidRPr="0055384A">
        <w:rPr>
          <w:rFonts w:cstheme="minorHAnsi"/>
          <w:bCs/>
          <w:sz w:val="25"/>
          <w:szCs w:val="25"/>
        </w:rPr>
        <w:t xml:space="preserve"> Thorough inspection of the instrument will be carried out by the First Party only on completion of the entire job of installation and commissioning of the equipment. </w:t>
      </w:r>
    </w:p>
    <w:p w:rsidR="004F6E4C" w:rsidRPr="0055384A" w:rsidRDefault="004F6E4C" w:rsidP="00FD14FB">
      <w:pPr>
        <w:ind w:left="360" w:hanging="360"/>
        <w:jc w:val="both"/>
        <w:rPr>
          <w:rFonts w:cstheme="minorHAnsi"/>
          <w:bCs/>
          <w:sz w:val="25"/>
          <w:szCs w:val="25"/>
        </w:rPr>
      </w:pPr>
      <w:r w:rsidRPr="0055384A">
        <w:rPr>
          <w:rFonts w:cstheme="minorHAnsi"/>
          <w:sz w:val="25"/>
          <w:szCs w:val="25"/>
        </w:rPr>
        <w:t>e)</w:t>
      </w:r>
      <w:r w:rsidRPr="0055384A">
        <w:rPr>
          <w:rFonts w:cstheme="minorHAnsi"/>
          <w:bCs/>
          <w:sz w:val="25"/>
          <w:szCs w:val="25"/>
        </w:rPr>
        <w:t xml:space="preserve"> Packing should be conforming to National/International standard and strong enough to avoid damage, pilferage, protection from rain water/moistures and other terms of deterioration during transit. Packing proposed to be employed should be clearly stated details of the charges for alternative packing. </w:t>
      </w:r>
    </w:p>
    <w:p w:rsidR="004F6E4C" w:rsidRPr="0048639E" w:rsidRDefault="004F6E4C" w:rsidP="00FD14FB">
      <w:pPr>
        <w:ind w:left="360" w:hanging="360"/>
        <w:jc w:val="both"/>
        <w:rPr>
          <w:rFonts w:cstheme="minorHAnsi"/>
          <w:bCs/>
          <w:sz w:val="25"/>
          <w:szCs w:val="25"/>
        </w:rPr>
      </w:pPr>
      <w:r w:rsidRPr="0048639E">
        <w:rPr>
          <w:rFonts w:cstheme="minorHAnsi"/>
          <w:b/>
          <w:sz w:val="25"/>
          <w:szCs w:val="25"/>
        </w:rPr>
        <w:t>f)  Guarantee/Warranty</w:t>
      </w:r>
      <w:r w:rsidRPr="0048639E">
        <w:rPr>
          <w:rFonts w:cstheme="minorHAnsi"/>
          <w:bCs/>
          <w:sz w:val="25"/>
          <w:szCs w:val="25"/>
        </w:rPr>
        <w:t xml:space="preserve">: </w:t>
      </w:r>
    </w:p>
    <w:p w:rsidR="00206EC1" w:rsidRDefault="004F6E4C" w:rsidP="00076238">
      <w:pPr>
        <w:numPr>
          <w:ilvl w:val="0"/>
          <w:numId w:val="2"/>
        </w:numPr>
        <w:tabs>
          <w:tab w:val="clear" w:pos="2790"/>
        </w:tabs>
        <w:spacing w:after="0" w:line="240" w:lineRule="auto"/>
        <w:ind w:left="720" w:hanging="360"/>
        <w:jc w:val="both"/>
        <w:rPr>
          <w:rFonts w:cstheme="minorHAnsi"/>
          <w:bCs/>
          <w:sz w:val="25"/>
          <w:szCs w:val="25"/>
        </w:rPr>
      </w:pPr>
      <w:r w:rsidRPr="0048639E">
        <w:rPr>
          <w:rFonts w:cstheme="minorHAnsi"/>
          <w:bCs/>
          <w:sz w:val="25"/>
          <w:szCs w:val="25"/>
        </w:rPr>
        <w:t>The Second Party Guarantees the entire equipment against defects of manufacture, workmanship and quality and components and undertake to take care of the latent defects.</w:t>
      </w:r>
    </w:p>
    <w:p w:rsidR="004F6E4C" w:rsidRPr="0048639E" w:rsidRDefault="004F6E4C" w:rsidP="00FD14FB">
      <w:pPr>
        <w:spacing w:after="0" w:line="240" w:lineRule="auto"/>
        <w:ind w:left="720"/>
        <w:jc w:val="both"/>
        <w:rPr>
          <w:rFonts w:cstheme="minorHAnsi"/>
          <w:bCs/>
          <w:sz w:val="25"/>
          <w:szCs w:val="25"/>
        </w:rPr>
      </w:pPr>
      <w:r w:rsidRPr="0048639E">
        <w:rPr>
          <w:rFonts w:cstheme="minorHAnsi"/>
          <w:bCs/>
          <w:sz w:val="25"/>
          <w:szCs w:val="25"/>
        </w:rPr>
        <w:t xml:space="preserve"> </w:t>
      </w:r>
    </w:p>
    <w:p w:rsidR="004F6E4C" w:rsidRDefault="004F6E4C" w:rsidP="00076238">
      <w:pPr>
        <w:numPr>
          <w:ilvl w:val="0"/>
          <w:numId w:val="2"/>
        </w:numPr>
        <w:tabs>
          <w:tab w:val="clear" w:pos="2790"/>
        </w:tabs>
        <w:spacing w:after="0" w:line="240" w:lineRule="auto"/>
        <w:ind w:left="720" w:hanging="360"/>
        <w:jc w:val="both"/>
        <w:rPr>
          <w:rFonts w:cstheme="minorHAnsi"/>
          <w:bCs/>
          <w:sz w:val="25"/>
          <w:szCs w:val="25"/>
        </w:rPr>
      </w:pPr>
      <w:r w:rsidRPr="0048639E">
        <w:rPr>
          <w:rFonts w:cstheme="minorHAnsi"/>
          <w:bCs/>
          <w:sz w:val="25"/>
          <w:szCs w:val="25"/>
        </w:rPr>
        <w:t xml:space="preserve">The Guarantee/Warranty shall be of comprehensive and on-site for a period of </w:t>
      </w:r>
      <w:r w:rsidRPr="0048639E">
        <w:rPr>
          <w:rFonts w:cstheme="minorHAnsi"/>
          <w:b/>
          <w:sz w:val="25"/>
          <w:szCs w:val="25"/>
          <w:u w:val="single"/>
        </w:rPr>
        <w:t>Five Years</w:t>
      </w:r>
      <w:r w:rsidRPr="0048639E">
        <w:rPr>
          <w:rFonts w:cstheme="minorHAnsi"/>
          <w:bCs/>
          <w:sz w:val="25"/>
          <w:szCs w:val="25"/>
        </w:rPr>
        <w:t xml:space="preserve"> </w:t>
      </w:r>
      <w:r w:rsidRPr="0048639E">
        <w:rPr>
          <w:rFonts w:cstheme="minorHAnsi"/>
          <w:b/>
          <w:bCs/>
          <w:sz w:val="25"/>
          <w:szCs w:val="25"/>
        </w:rPr>
        <w:t>(3 Years Comprehensive Warranty and 2 years non-comprehensive)</w:t>
      </w:r>
      <w:r w:rsidRPr="0048639E">
        <w:rPr>
          <w:rFonts w:cstheme="minorHAnsi"/>
          <w:bCs/>
          <w:sz w:val="25"/>
          <w:szCs w:val="25"/>
        </w:rPr>
        <w:t xml:space="preserve"> starting from the date of satisfactory installation and handing over the equipment in full working order to the First Party. During this Guarantee/Warranty period, the replacement of any part(s) of the equipment of rectification of defects will be carried out free of cost of the part(s) and </w:t>
      </w:r>
      <w:proofErr w:type="spellStart"/>
      <w:r w:rsidRPr="0048639E">
        <w:rPr>
          <w:rFonts w:cstheme="minorHAnsi"/>
          <w:bCs/>
          <w:sz w:val="25"/>
          <w:szCs w:val="25"/>
        </w:rPr>
        <w:t>labour</w:t>
      </w:r>
      <w:proofErr w:type="spellEnd"/>
      <w:r w:rsidRPr="0048639E">
        <w:rPr>
          <w:rFonts w:cstheme="minorHAnsi"/>
          <w:bCs/>
          <w:sz w:val="25"/>
          <w:szCs w:val="25"/>
        </w:rPr>
        <w:t xml:space="preserve"> etc. </w:t>
      </w:r>
    </w:p>
    <w:p w:rsidR="00206EC1" w:rsidRPr="0048639E" w:rsidRDefault="00206EC1" w:rsidP="00FD14FB">
      <w:pPr>
        <w:spacing w:after="0" w:line="240" w:lineRule="auto"/>
        <w:jc w:val="both"/>
        <w:rPr>
          <w:rFonts w:cstheme="minorHAnsi"/>
          <w:bCs/>
          <w:sz w:val="25"/>
          <w:szCs w:val="25"/>
        </w:rPr>
      </w:pPr>
    </w:p>
    <w:p w:rsidR="004F6E4C" w:rsidRDefault="004F6E4C" w:rsidP="00076238">
      <w:pPr>
        <w:numPr>
          <w:ilvl w:val="0"/>
          <w:numId w:val="2"/>
        </w:numPr>
        <w:tabs>
          <w:tab w:val="clear" w:pos="2790"/>
        </w:tabs>
        <w:spacing w:after="0" w:line="240" w:lineRule="auto"/>
        <w:ind w:left="720" w:hanging="360"/>
        <w:jc w:val="both"/>
        <w:rPr>
          <w:rFonts w:cstheme="minorHAnsi"/>
          <w:bCs/>
          <w:sz w:val="25"/>
          <w:szCs w:val="25"/>
        </w:rPr>
      </w:pPr>
      <w:r w:rsidRPr="0048639E">
        <w:rPr>
          <w:rFonts w:cstheme="minorHAnsi"/>
          <w:bCs/>
          <w:sz w:val="25"/>
          <w:szCs w:val="25"/>
        </w:rPr>
        <w:t>The Second Party guarantees that the number of occasion the equipment will be down will not be more than the twelve times per year or thirty six days per whole year (365 days), whichever is less.  Further, the Second Party will ensure that the downtime on any one occasion will not be more than three days (excluding holidays).</w:t>
      </w:r>
    </w:p>
    <w:p w:rsidR="00206EC1" w:rsidRPr="0048639E" w:rsidRDefault="00206EC1" w:rsidP="00FD14FB">
      <w:pPr>
        <w:spacing w:after="0" w:line="240" w:lineRule="auto"/>
        <w:jc w:val="both"/>
        <w:rPr>
          <w:rFonts w:cstheme="minorHAnsi"/>
          <w:bCs/>
          <w:sz w:val="25"/>
          <w:szCs w:val="25"/>
        </w:rPr>
      </w:pPr>
    </w:p>
    <w:p w:rsidR="00206EC1" w:rsidRDefault="004F6E4C" w:rsidP="00076238">
      <w:pPr>
        <w:numPr>
          <w:ilvl w:val="0"/>
          <w:numId w:val="2"/>
        </w:numPr>
        <w:tabs>
          <w:tab w:val="clear" w:pos="2790"/>
        </w:tabs>
        <w:spacing w:after="0" w:line="240" w:lineRule="auto"/>
        <w:ind w:left="720" w:hanging="360"/>
        <w:jc w:val="both"/>
        <w:rPr>
          <w:rFonts w:cstheme="minorHAnsi"/>
          <w:bCs/>
          <w:sz w:val="25"/>
          <w:szCs w:val="25"/>
        </w:rPr>
      </w:pPr>
      <w:r w:rsidRPr="0048639E">
        <w:rPr>
          <w:rFonts w:cstheme="minorHAnsi"/>
          <w:bCs/>
          <w:sz w:val="25"/>
          <w:szCs w:val="25"/>
        </w:rPr>
        <w:t xml:space="preserve">The Second Party will submit a bank guarantee/Bank’s Deposit Receipt for 10% towards the execution of the agreement and the warranty valid till the expiry of the warranty period of the </w:t>
      </w:r>
      <w:r w:rsidRPr="0048639E">
        <w:rPr>
          <w:rFonts w:cstheme="minorHAnsi"/>
          <w:b/>
          <w:sz w:val="25"/>
          <w:szCs w:val="25"/>
          <w:u w:val="single"/>
        </w:rPr>
        <w:t xml:space="preserve">Five Years </w:t>
      </w:r>
      <w:r w:rsidRPr="0048639E">
        <w:rPr>
          <w:rFonts w:cstheme="minorHAnsi"/>
          <w:bCs/>
          <w:sz w:val="25"/>
          <w:szCs w:val="25"/>
        </w:rPr>
        <w:t xml:space="preserve"> </w:t>
      </w:r>
      <w:r w:rsidRPr="0048639E">
        <w:rPr>
          <w:rFonts w:cstheme="minorHAnsi"/>
          <w:b/>
          <w:bCs/>
          <w:sz w:val="25"/>
          <w:szCs w:val="25"/>
        </w:rPr>
        <w:t>(3 Years Comprehensive Warranty and 2 years non-comprehensive)</w:t>
      </w:r>
      <w:r w:rsidRPr="0048639E">
        <w:rPr>
          <w:rFonts w:cstheme="minorHAnsi"/>
          <w:bCs/>
          <w:sz w:val="25"/>
          <w:szCs w:val="25"/>
        </w:rPr>
        <w:t xml:space="preserve"> After receipt of the said bank guarantee the First Party will return the EMD Deposit for </w:t>
      </w:r>
      <w:proofErr w:type="spellStart"/>
      <w:r w:rsidRPr="0048639E">
        <w:rPr>
          <w:rFonts w:cstheme="minorHAnsi"/>
          <w:bCs/>
          <w:sz w:val="25"/>
          <w:szCs w:val="25"/>
        </w:rPr>
        <w:t>Rs</w:t>
      </w:r>
      <w:proofErr w:type="spellEnd"/>
      <w:r w:rsidRPr="0048639E">
        <w:rPr>
          <w:rFonts w:cstheme="minorHAnsi"/>
          <w:bCs/>
          <w:sz w:val="25"/>
          <w:szCs w:val="25"/>
        </w:rPr>
        <w:t xml:space="preserve">. ___________________ already submitted by the Second Party along with tender. On expiry of the warranty period the bank guarantee Deposit Receipt of the said bank guarantee the First Party will return the EMD Deposit for </w:t>
      </w:r>
      <w:proofErr w:type="spellStart"/>
      <w:r w:rsidRPr="0048639E">
        <w:rPr>
          <w:rFonts w:cstheme="minorHAnsi"/>
          <w:bCs/>
          <w:sz w:val="25"/>
          <w:szCs w:val="25"/>
        </w:rPr>
        <w:t>Rs</w:t>
      </w:r>
      <w:proofErr w:type="spellEnd"/>
      <w:r w:rsidRPr="0048639E">
        <w:rPr>
          <w:rFonts w:cstheme="minorHAnsi"/>
          <w:bCs/>
          <w:sz w:val="25"/>
          <w:szCs w:val="25"/>
        </w:rPr>
        <w:t>. _______________ already submitted by the Second Party along with tender. On expiry of the warranty period the bank guarantee Deposit Receipt for 10% will be returned by the First Party the First Party to the Second Party duly discharged.</w:t>
      </w:r>
    </w:p>
    <w:p w:rsidR="004F6E4C" w:rsidRPr="0048639E" w:rsidRDefault="004F6E4C" w:rsidP="00FD14FB">
      <w:pPr>
        <w:spacing w:after="0" w:line="240" w:lineRule="auto"/>
        <w:jc w:val="both"/>
        <w:rPr>
          <w:rFonts w:cstheme="minorHAnsi"/>
          <w:bCs/>
          <w:sz w:val="25"/>
          <w:szCs w:val="25"/>
        </w:rPr>
      </w:pPr>
      <w:r w:rsidRPr="0048639E">
        <w:rPr>
          <w:rFonts w:cstheme="minorHAnsi"/>
          <w:bCs/>
          <w:sz w:val="25"/>
          <w:szCs w:val="25"/>
        </w:rPr>
        <w:t xml:space="preserve"> </w:t>
      </w:r>
    </w:p>
    <w:p w:rsidR="004F6E4C" w:rsidRPr="0048639E" w:rsidRDefault="004F6E4C" w:rsidP="00076238">
      <w:pPr>
        <w:numPr>
          <w:ilvl w:val="0"/>
          <w:numId w:val="2"/>
        </w:numPr>
        <w:tabs>
          <w:tab w:val="clear" w:pos="2790"/>
        </w:tabs>
        <w:spacing w:after="0" w:line="240" w:lineRule="auto"/>
        <w:ind w:left="720" w:hanging="360"/>
        <w:jc w:val="both"/>
        <w:rPr>
          <w:rFonts w:cstheme="minorHAnsi"/>
          <w:bCs/>
          <w:sz w:val="25"/>
          <w:szCs w:val="25"/>
        </w:rPr>
      </w:pPr>
      <w:r w:rsidRPr="0048639E">
        <w:rPr>
          <w:rFonts w:cstheme="minorHAnsi"/>
          <w:bCs/>
          <w:sz w:val="25"/>
          <w:szCs w:val="25"/>
        </w:rPr>
        <w:lastRenderedPageBreak/>
        <w:t xml:space="preserve">The Second Party declares that the equipment being supplied is the latest model and version. </w:t>
      </w:r>
    </w:p>
    <w:p w:rsidR="004F6E4C" w:rsidRPr="0048639E" w:rsidRDefault="004F6E4C" w:rsidP="00FD14FB">
      <w:pPr>
        <w:ind w:left="360" w:hanging="360"/>
        <w:jc w:val="both"/>
        <w:rPr>
          <w:rFonts w:cstheme="minorHAnsi"/>
          <w:bCs/>
          <w:sz w:val="25"/>
          <w:szCs w:val="25"/>
        </w:rPr>
      </w:pPr>
      <w:r w:rsidRPr="0048639E">
        <w:rPr>
          <w:rFonts w:cstheme="minorHAnsi"/>
          <w:b/>
          <w:sz w:val="25"/>
          <w:szCs w:val="25"/>
        </w:rPr>
        <w:t xml:space="preserve">g) </w:t>
      </w:r>
      <w:r w:rsidRPr="0048639E">
        <w:rPr>
          <w:rFonts w:cstheme="minorHAnsi"/>
          <w:b/>
          <w:sz w:val="25"/>
          <w:szCs w:val="25"/>
        </w:rPr>
        <w:tab/>
        <w:t xml:space="preserve">Training: </w:t>
      </w:r>
    </w:p>
    <w:p w:rsidR="004F6E4C" w:rsidRPr="0048639E" w:rsidRDefault="004F6E4C" w:rsidP="00FD14FB">
      <w:pPr>
        <w:ind w:left="360"/>
        <w:jc w:val="both"/>
        <w:rPr>
          <w:rFonts w:cstheme="minorHAnsi"/>
          <w:bCs/>
          <w:sz w:val="25"/>
          <w:szCs w:val="25"/>
        </w:rPr>
      </w:pPr>
      <w:r w:rsidRPr="0048639E">
        <w:rPr>
          <w:rFonts w:cstheme="minorHAnsi"/>
          <w:bCs/>
          <w:sz w:val="25"/>
          <w:szCs w:val="25"/>
        </w:rPr>
        <w:t>The Second Party will provide literature of detailed applications and technical training regarding the working of the equipment to the nominees of the First Party at site, free of cost and charges thereof.</w:t>
      </w:r>
    </w:p>
    <w:p w:rsidR="004F6E4C" w:rsidRPr="0048639E" w:rsidRDefault="004F6E4C" w:rsidP="00FD14FB">
      <w:pPr>
        <w:pStyle w:val="BodyTextIndent2"/>
        <w:ind w:left="2880" w:right="-24"/>
        <w:rPr>
          <w:rFonts w:asciiTheme="minorHAnsi" w:hAnsiTheme="minorHAnsi" w:cstheme="minorHAnsi"/>
          <w:sz w:val="25"/>
          <w:szCs w:val="25"/>
        </w:rPr>
      </w:pPr>
    </w:p>
    <w:p w:rsidR="004F6E4C" w:rsidRPr="0048639E" w:rsidRDefault="004F6E4C" w:rsidP="00FD14FB">
      <w:pPr>
        <w:pStyle w:val="BodyTextIndent2"/>
        <w:ind w:left="2880" w:right="-24"/>
        <w:rPr>
          <w:rFonts w:asciiTheme="minorHAnsi" w:hAnsiTheme="minorHAnsi" w:cstheme="minorHAnsi"/>
          <w:b/>
          <w:sz w:val="25"/>
          <w:szCs w:val="25"/>
        </w:rPr>
      </w:pPr>
      <w:r w:rsidRPr="0048639E">
        <w:rPr>
          <w:rFonts w:asciiTheme="minorHAnsi" w:hAnsiTheme="minorHAnsi" w:cstheme="minorHAnsi"/>
          <w:sz w:val="25"/>
          <w:szCs w:val="25"/>
        </w:rPr>
        <w:t xml:space="preserve">Certified that I have read above terms and conditions carefully and taken note of them for compliances and I hereby accept all these terms and conditions laid down </w:t>
      </w:r>
      <w:r w:rsidR="00F01650">
        <w:rPr>
          <w:rFonts w:asciiTheme="minorHAnsi" w:hAnsiTheme="minorHAnsi" w:cstheme="minorHAnsi"/>
          <w:sz w:val="25"/>
          <w:szCs w:val="25"/>
        </w:rPr>
        <w:t>here above and General and Special conditions mentioned in the Tender Document</w:t>
      </w:r>
      <w:r w:rsidRPr="0048639E">
        <w:rPr>
          <w:rFonts w:asciiTheme="minorHAnsi" w:hAnsiTheme="minorHAnsi" w:cstheme="minorHAnsi"/>
          <w:sz w:val="25"/>
          <w:szCs w:val="25"/>
        </w:rPr>
        <w:t>.</w:t>
      </w:r>
    </w:p>
    <w:p w:rsidR="004F6E4C" w:rsidRDefault="004F6E4C" w:rsidP="00FD14FB">
      <w:pPr>
        <w:pStyle w:val="BodyTextIndent2"/>
        <w:ind w:left="0" w:right="-630"/>
        <w:rPr>
          <w:rFonts w:asciiTheme="minorHAnsi" w:hAnsiTheme="minorHAnsi" w:cstheme="minorHAnsi"/>
          <w:b/>
          <w:sz w:val="25"/>
          <w:szCs w:val="25"/>
        </w:rPr>
      </w:pPr>
    </w:p>
    <w:p w:rsidR="00CF0161" w:rsidRDefault="00CF0161" w:rsidP="00FD14FB">
      <w:pPr>
        <w:pStyle w:val="BodyTextIndent2"/>
        <w:ind w:left="0" w:right="-630"/>
        <w:rPr>
          <w:rFonts w:asciiTheme="minorHAnsi" w:hAnsiTheme="minorHAnsi" w:cstheme="minorHAnsi"/>
          <w:b/>
          <w:sz w:val="25"/>
          <w:szCs w:val="25"/>
        </w:rPr>
      </w:pPr>
    </w:p>
    <w:p w:rsidR="00CF0161" w:rsidRPr="0048639E" w:rsidRDefault="00CF0161" w:rsidP="00FD14FB">
      <w:pPr>
        <w:pStyle w:val="BodyTextIndent2"/>
        <w:ind w:left="0" w:right="-630"/>
        <w:rPr>
          <w:rFonts w:asciiTheme="minorHAnsi" w:hAnsiTheme="minorHAnsi" w:cstheme="minorHAnsi"/>
          <w:b/>
          <w:sz w:val="25"/>
          <w:szCs w:val="25"/>
        </w:rPr>
      </w:pPr>
    </w:p>
    <w:p w:rsidR="004F6E4C" w:rsidRPr="0048639E" w:rsidRDefault="004F6E4C" w:rsidP="00FD14FB">
      <w:pPr>
        <w:pStyle w:val="BodyTextIndent2"/>
        <w:ind w:left="0" w:right="-630"/>
        <w:rPr>
          <w:rFonts w:asciiTheme="minorHAnsi" w:hAnsiTheme="minorHAnsi" w:cstheme="minorHAnsi"/>
          <w:b/>
          <w:sz w:val="25"/>
          <w:szCs w:val="25"/>
        </w:rPr>
      </w:pPr>
    </w:p>
    <w:p w:rsidR="004C66DF" w:rsidRPr="0048639E" w:rsidRDefault="004C66DF" w:rsidP="00FD14FB">
      <w:pPr>
        <w:pStyle w:val="BodyTextIndent2"/>
        <w:ind w:left="0" w:right="-630"/>
        <w:rPr>
          <w:rFonts w:asciiTheme="minorHAnsi" w:hAnsiTheme="minorHAnsi" w:cstheme="minorHAnsi"/>
          <w:b/>
          <w:sz w:val="25"/>
          <w:szCs w:val="25"/>
        </w:rPr>
      </w:pPr>
    </w:p>
    <w:p w:rsidR="004F6E4C" w:rsidRPr="0048639E" w:rsidRDefault="004F6E4C" w:rsidP="00FD14FB">
      <w:pPr>
        <w:pStyle w:val="BodyTextIndent2"/>
        <w:ind w:left="2880" w:right="-630" w:firstLine="720"/>
        <w:rPr>
          <w:rFonts w:asciiTheme="minorHAnsi" w:hAnsiTheme="minorHAnsi" w:cstheme="minorHAnsi"/>
          <w:b/>
          <w:sz w:val="25"/>
          <w:szCs w:val="25"/>
        </w:rPr>
      </w:pPr>
      <w:r w:rsidRPr="0048639E">
        <w:rPr>
          <w:rFonts w:asciiTheme="minorHAnsi" w:hAnsiTheme="minorHAnsi" w:cstheme="minorHAnsi"/>
          <w:b/>
          <w:sz w:val="25"/>
          <w:szCs w:val="25"/>
        </w:rPr>
        <w:t xml:space="preserve">          Signature and Named Designation of </w:t>
      </w:r>
    </w:p>
    <w:p w:rsidR="004F6E4C" w:rsidRPr="0048639E" w:rsidRDefault="004F6E4C" w:rsidP="00FD14FB">
      <w:pPr>
        <w:pStyle w:val="BodyTextIndent2"/>
        <w:ind w:left="2880" w:right="-630" w:firstLine="720"/>
        <w:rPr>
          <w:rFonts w:asciiTheme="minorHAnsi" w:hAnsiTheme="minorHAnsi" w:cstheme="minorHAnsi"/>
          <w:b/>
          <w:sz w:val="25"/>
          <w:szCs w:val="25"/>
        </w:rPr>
      </w:pPr>
      <w:r w:rsidRPr="0048639E">
        <w:rPr>
          <w:rFonts w:asciiTheme="minorHAnsi" w:hAnsiTheme="minorHAnsi" w:cstheme="minorHAnsi"/>
          <w:b/>
          <w:sz w:val="25"/>
          <w:szCs w:val="25"/>
        </w:rPr>
        <w:t xml:space="preserve">          Tenderer with Rubber Stamp</w:t>
      </w:r>
    </w:p>
    <w:p w:rsidR="004F6E4C" w:rsidRPr="0048639E" w:rsidRDefault="004F6E4C" w:rsidP="00FD14FB">
      <w:pPr>
        <w:pStyle w:val="BodyTextIndent2"/>
        <w:ind w:left="2880" w:right="-630" w:firstLine="720"/>
        <w:rPr>
          <w:rFonts w:asciiTheme="minorHAnsi" w:hAnsiTheme="minorHAnsi" w:cstheme="minorHAnsi"/>
          <w:b/>
          <w:sz w:val="25"/>
          <w:szCs w:val="25"/>
        </w:rPr>
      </w:pPr>
    </w:p>
    <w:p w:rsidR="004F6E4C" w:rsidRPr="0048639E" w:rsidRDefault="004F6E4C" w:rsidP="00FD14FB">
      <w:pPr>
        <w:pStyle w:val="BodyTextIndent2"/>
        <w:ind w:left="2880" w:right="-630" w:firstLine="720"/>
        <w:rPr>
          <w:rFonts w:asciiTheme="minorHAnsi" w:hAnsiTheme="minorHAnsi" w:cstheme="minorHAnsi"/>
          <w:b/>
          <w:sz w:val="25"/>
          <w:szCs w:val="25"/>
        </w:rPr>
      </w:pPr>
    </w:p>
    <w:p w:rsidR="004F6E4C" w:rsidRPr="0048639E" w:rsidRDefault="004F6E4C" w:rsidP="00FD14FB">
      <w:pPr>
        <w:pStyle w:val="BodyTextIndent2"/>
        <w:ind w:left="2880" w:right="-630" w:firstLine="720"/>
        <w:rPr>
          <w:rFonts w:asciiTheme="minorHAnsi" w:hAnsiTheme="minorHAnsi" w:cstheme="minorHAnsi"/>
          <w:b/>
          <w:sz w:val="25"/>
          <w:szCs w:val="25"/>
        </w:rPr>
      </w:pPr>
    </w:p>
    <w:p w:rsidR="004F6E4C" w:rsidRPr="0048639E" w:rsidRDefault="004F6E4C" w:rsidP="00FD14FB">
      <w:pPr>
        <w:jc w:val="both"/>
        <w:rPr>
          <w:rFonts w:cstheme="minorHAnsi"/>
          <w:b/>
          <w:bCs/>
          <w:sz w:val="25"/>
          <w:szCs w:val="25"/>
          <w:u w:val="single"/>
        </w:rPr>
      </w:pPr>
    </w:p>
    <w:p w:rsidR="004F6E4C" w:rsidRPr="0048639E" w:rsidRDefault="004F6E4C" w:rsidP="00FD14FB">
      <w:pPr>
        <w:jc w:val="both"/>
        <w:rPr>
          <w:rFonts w:cstheme="minorHAnsi"/>
          <w:b/>
          <w:bCs/>
          <w:sz w:val="25"/>
          <w:szCs w:val="25"/>
          <w:u w:val="single"/>
        </w:rPr>
      </w:pPr>
    </w:p>
    <w:p w:rsidR="004C66DF" w:rsidRPr="0048639E" w:rsidRDefault="004C66DF" w:rsidP="00FD14FB">
      <w:pPr>
        <w:spacing w:after="160" w:line="259" w:lineRule="auto"/>
        <w:jc w:val="both"/>
        <w:rPr>
          <w:rFonts w:cstheme="minorHAnsi"/>
          <w:b/>
          <w:bCs/>
          <w:sz w:val="25"/>
          <w:szCs w:val="25"/>
          <w:u w:val="single"/>
        </w:rPr>
      </w:pPr>
      <w:r w:rsidRPr="0048639E">
        <w:rPr>
          <w:rFonts w:cstheme="minorHAnsi"/>
          <w:b/>
          <w:bCs/>
          <w:sz w:val="25"/>
          <w:szCs w:val="25"/>
          <w:u w:val="single"/>
        </w:rPr>
        <w:br w:type="page"/>
      </w:r>
    </w:p>
    <w:p w:rsidR="00364E59" w:rsidRPr="00364E59" w:rsidRDefault="004F6E4C" w:rsidP="00FD14FB">
      <w:pPr>
        <w:ind w:left="-240" w:right="-744"/>
        <w:jc w:val="both"/>
        <w:rPr>
          <w:rFonts w:cstheme="minorHAnsi"/>
          <w:b/>
          <w:bCs/>
          <w:iCs/>
          <w:spacing w:val="-10"/>
          <w:sz w:val="25"/>
          <w:szCs w:val="25"/>
        </w:rPr>
      </w:pPr>
      <w:r w:rsidRPr="00364E59">
        <w:rPr>
          <w:rFonts w:cstheme="minorHAnsi"/>
          <w:b/>
          <w:bCs/>
          <w:iCs/>
          <w:spacing w:val="-10"/>
          <w:sz w:val="25"/>
          <w:szCs w:val="25"/>
        </w:rPr>
        <w:lastRenderedPageBreak/>
        <w:t xml:space="preserve"> B)   </w:t>
      </w:r>
      <w:r w:rsidR="00364E59" w:rsidRPr="00364E59">
        <w:rPr>
          <w:rFonts w:cstheme="minorHAnsi"/>
          <w:b/>
          <w:bCs/>
          <w:iCs/>
          <w:spacing w:val="-10"/>
          <w:sz w:val="25"/>
          <w:szCs w:val="25"/>
        </w:rPr>
        <w:t xml:space="preserve">Bank Guarantee Format </w:t>
      </w:r>
    </w:p>
    <w:p w:rsidR="004F6E4C" w:rsidRPr="0048639E" w:rsidRDefault="004F6E4C" w:rsidP="00FD14FB">
      <w:pPr>
        <w:ind w:left="-240" w:right="-744"/>
        <w:jc w:val="both"/>
        <w:rPr>
          <w:rFonts w:cstheme="minorHAnsi"/>
          <w:b/>
          <w:bCs/>
          <w:i/>
          <w:iCs/>
          <w:spacing w:val="-10"/>
          <w:sz w:val="25"/>
          <w:szCs w:val="25"/>
        </w:rPr>
      </w:pPr>
      <w:r w:rsidRPr="0048639E">
        <w:rPr>
          <w:rFonts w:cstheme="minorHAnsi"/>
          <w:b/>
          <w:bCs/>
          <w:i/>
          <w:iCs/>
          <w:spacing w:val="-10"/>
          <w:sz w:val="25"/>
          <w:szCs w:val="25"/>
        </w:rPr>
        <w:t>(STAMP PAPER SHOULD BE PURCHASED IN THE NAME OF ISSUING BANK)</w:t>
      </w:r>
    </w:p>
    <w:p w:rsidR="004F6E4C" w:rsidRPr="0048639E" w:rsidRDefault="004F6E4C" w:rsidP="00FD14FB">
      <w:pPr>
        <w:ind w:left="-810" w:firstLine="810"/>
        <w:jc w:val="both"/>
        <w:rPr>
          <w:rFonts w:cstheme="minorHAnsi"/>
          <w:sz w:val="25"/>
          <w:szCs w:val="25"/>
        </w:rPr>
      </w:pP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t xml:space="preserve">        </w:t>
      </w:r>
      <w:r w:rsidR="00364E59">
        <w:rPr>
          <w:rFonts w:cstheme="minorHAnsi"/>
          <w:sz w:val="25"/>
          <w:szCs w:val="25"/>
        </w:rPr>
        <w:tab/>
      </w:r>
      <w:r w:rsidRPr="0048639E">
        <w:rPr>
          <w:rFonts w:cstheme="minorHAnsi"/>
          <w:sz w:val="25"/>
          <w:szCs w:val="25"/>
        </w:rPr>
        <w:t xml:space="preserve"> Bank Guarantee No. _____________</w:t>
      </w:r>
    </w:p>
    <w:p w:rsidR="004F6E4C" w:rsidRPr="0048639E" w:rsidRDefault="004F6E4C" w:rsidP="00FD14FB">
      <w:pPr>
        <w:ind w:left="-810" w:firstLine="810"/>
        <w:jc w:val="both"/>
        <w:rPr>
          <w:rFonts w:cstheme="minorHAnsi"/>
          <w:sz w:val="25"/>
          <w:szCs w:val="25"/>
        </w:rPr>
      </w:pPr>
      <w:r w:rsidRPr="0048639E">
        <w:rPr>
          <w:rFonts w:cstheme="minorHAnsi"/>
          <w:sz w:val="25"/>
          <w:szCs w:val="25"/>
        </w:rPr>
        <w:t>Ref: _______________</w:t>
      </w:r>
    </w:p>
    <w:p w:rsidR="004F6E4C" w:rsidRPr="0048639E" w:rsidRDefault="004F6E4C" w:rsidP="00FD14FB">
      <w:pPr>
        <w:ind w:left="-810" w:firstLine="810"/>
        <w:jc w:val="both"/>
        <w:rPr>
          <w:rFonts w:cstheme="minorHAnsi"/>
          <w:sz w:val="25"/>
          <w:szCs w:val="25"/>
        </w:rPr>
      </w:pPr>
      <w:r w:rsidRPr="0048639E">
        <w:rPr>
          <w:rFonts w:cstheme="minorHAnsi"/>
          <w:sz w:val="25"/>
          <w:szCs w:val="25"/>
        </w:rPr>
        <w:t>Dated: __________</w:t>
      </w:r>
    </w:p>
    <w:p w:rsidR="004F6E4C" w:rsidRPr="0048639E" w:rsidRDefault="004F6E4C" w:rsidP="00FD14FB">
      <w:pPr>
        <w:jc w:val="both"/>
        <w:rPr>
          <w:rFonts w:cstheme="minorHAnsi"/>
          <w:sz w:val="25"/>
          <w:szCs w:val="25"/>
        </w:rPr>
      </w:pPr>
    </w:p>
    <w:p w:rsidR="004F6E4C" w:rsidRPr="0048639E" w:rsidRDefault="004F6E4C" w:rsidP="00FD14FB">
      <w:pPr>
        <w:ind w:left="-810" w:firstLine="810"/>
        <w:jc w:val="both"/>
        <w:rPr>
          <w:rFonts w:cstheme="minorHAnsi"/>
          <w:sz w:val="25"/>
          <w:szCs w:val="25"/>
        </w:rPr>
      </w:pPr>
      <w:r w:rsidRPr="0048639E">
        <w:rPr>
          <w:rFonts w:cstheme="minorHAnsi"/>
          <w:sz w:val="25"/>
          <w:szCs w:val="25"/>
        </w:rPr>
        <w:t xml:space="preserve">To </w:t>
      </w:r>
    </w:p>
    <w:p w:rsidR="004F6E4C" w:rsidRPr="0048639E" w:rsidRDefault="004F6E4C" w:rsidP="00FD14FB">
      <w:pPr>
        <w:ind w:left="-810" w:firstLine="810"/>
        <w:jc w:val="both"/>
        <w:rPr>
          <w:rFonts w:cstheme="minorHAnsi"/>
          <w:sz w:val="25"/>
          <w:szCs w:val="25"/>
        </w:rPr>
      </w:pPr>
      <w:r w:rsidRPr="0048639E">
        <w:rPr>
          <w:rFonts w:cstheme="minorHAnsi"/>
          <w:sz w:val="25"/>
          <w:szCs w:val="25"/>
        </w:rPr>
        <w:t xml:space="preserve">The Director, </w:t>
      </w:r>
    </w:p>
    <w:p w:rsidR="004F6E4C" w:rsidRPr="0048639E" w:rsidRDefault="005C7C0B" w:rsidP="00FD14FB">
      <w:pPr>
        <w:ind w:left="-810" w:firstLine="810"/>
        <w:jc w:val="both"/>
        <w:rPr>
          <w:rFonts w:cstheme="minorHAnsi"/>
          <w:sz w:val="25"/>
          <w:szCs w:val="25"/>
        </w:rPr>
      </w:pPr>
      <w:r>
        <w:rPr>
          <w:rFonts w:cstheme="minorHAnsi"/>
          <w:sz w:val="25"/>
          <w:szCs w:val="25"/>
        </w:rPr>
        <w:t>ICMR-</w:t>
      </w:r>
      <w:r w:rsidR="004F6E4C" w:rsidRPr="0048639E">
        <w:rPr>
          <w:rFonts w:cstheme="minorHAnsi"/>
          <w:sz w:val="25"/>
          <w:szCs w:val="25"/>
        </w:rPr>
        <w:t>National Institute for Research in Reproductive Health (ICMR),</w:t>
      </w:r>
    </w:p>
    <w:p w:rsidR="004F6E4C" w:rsidRPr="0048639E" w:rsidRDefault="004F6E4C" w:rsidP="00FD14FB">
      <w:pPr>
        <w:ind w:left="-810" w:firstLine="810"/>
        <w:jc w:val="both"/>
        <w:rPr>
          <w:rFonts w:cstheme="minorHAnsi"/>
          <w:sz w:val="25"/>
          <w:szCs w:val="25"/>
        </w:rPr>
      </w:pPr>
      <w:r w:rsidRPr="0048639E">
        <w:rPr>
          <w:rFonts w:cstheme="minorHAnsi"/>
          <w:sz w:val="25"/>
          <w:szCs w:val="25"/>
        </w:rPr>
        <w:t xml:space="preserve">J.M. Street, </w:t>
      </w:r>
      <w:proofErr w:type="spellStart"/>
      <w:r w:rsidRPr="0048639E">
        <w:rPr>
          <w:rFonts w:cstheme="minorHAnsi"/>
          <w:sz w:val="25"/>
          <w:szCs w:val="25"/>
        </w:rPr>
        <w:t>Parel</w:t>
      </w:r>
      <w:proofErr w:type="spellEnd"/>
      <w:r w:rsidRPr="0048639E">
        <w:rPr>
          <w:rFonts w:cstheme="minorHAnsi"/>
          <w:sz w:val="25"/>
          <w:szCs w:val="25"/>
        </w:rPr>
        <w:t>, Mumbai – 400 012</w:t>
      </w:r>
    </w:p>
    <w:p w:rsidR="004F6E4C" w:rsidRPr="0048639E" w:rsidRDefault="004F6E4C" w:rsidP="00FD14FB">
      <w:pPr>
        <w:ind w:left="-810" w:firstLine="810"/>
        <w:jc w:val="both"/>
        <w:rPr>
          <w:rFonts w:cstheme="minorHAnsi"/>
          <w:sz w:val="25"/>
          <w:szCs w:val="25"/>
        </w:rPr>
      </w:pPr>
    </w:p>
    <w:p w:rsidR="004F6E4C" w:rsidRPr="0048639E" w:rsidRDefault="004F6E4C" w:rsidP="00FD14FB">
      <w:pPr>
        <w:ind w:left="-810" w:firstLine="810"/>
        <w:jc w:val="both"/>
        <w:rPr>
          <w:rFonts w:cstheme="minorHAnsi"/>
          <w:sz w:val="25"/>
          <w:szCs w:val="25"/>
        </w:rPr>
      </w:pPr>
      <w:r w:rsidRPr="0048639E">
        <w:rPr>
          <w:rFonts w:cstheme="minorHAnsi"/>
          <w:sz w:val="25"/>
          <w:szCs w:val="25"/>
        </w:rPr>
        <w:t xml:space="preserve">Dear Sir, </w:t>
      </w:r>
    </w:p>
    <w:p w:rsidR="004F6E4C" w:rsidRPr="0048639E" w:rsidRDefault="004F6E4C" w:rsidP="00FD14FB">
      <w:pPr>
        <w:ind w:left="-810" w:firstLine="810"/>
        <w:jc w:val="both"/>
        <w:rPr>
          <w:rFonts w:cstheme="minorHAnsi"/>
          <w:sz w:val="25"/>
          <w:szCs w:val="25"/>
        </w:rPr>
      </w:pPr>
    </w:p>
    <w:p w:rsidR="004F6E4C" w:rsidRPr="0048639E" w:rsidRDefault="004F6E4C" w:rsidP="00FD14FB">
      <w:pPr>
        <w:ind w:left="-90" w:firstLine="810"/>
        <w:jc w:val="both"/>
        <w:rPr>
          <w:rFonts w:cstheme="minorHAnsi"/>
          <w:sz w:val="25"/>
          <w:szCs w:val="25"/>
        </w:rPr>
      </w:pPr>
      <w:r w:rsidRPr="0048639E">
        <w:rPr>
          <w:rFonts w:cstheme="minorHAnsi"/>
          <w:sz w:val="25"/>
          <w:szCs w:val="25"/>
        </w:rPr>
        <w:t xml:space="preserve">In consideration of National Institute for Research In Reproductive Health (ICMR) (Hereinafter referred to as N.I.R.R.H. (ICMR) which expression shall unless repugnant to the context or meaning thereof, includes all its successors, administrators executors and assignees) having entered in to Contact/Order No. ________________ dated __________ (hereinafter called ‘the Contract’ which expression shall include amendments thereto) with M/s. ____________________ having its head/registered office at ______________ hereinafter referred to as ‘the Contractor’ which expression unless repugnant to the context or meaning thereof, include all its successor, administrators, executors and assignees) and NIRRH having agreed that the Contractor shall furnish to NIRRH, for _______________________ (scope of work) ______________________ the faithfully performance of the entire contract. </w:t>
      </w:r>
    </w:p>
    <w:p w:rsidR="004F6E4C" w:rsidRPr="0048639E" w:rsidRDefault="004F6E4C" w:rsidP="00FD14FB">
      <w:pPr>
        <w:ind w:left="-810" w:firstLine="810"/>
        <w:jc w:val="both"/>
        <w:rPr>
          <w:rFonts w:cstheme="minorHAnsi"/>
          <w:sz w:val="25"/>
          <w:szCs w:val="25"/>
        </w:rPr>
      </w:pPr>
    </w:p>
    <w:p w:rsidR="004F6E4C" w:rsidRPr="0048639E" w:rsidRDefault="004F6E4C" w:rsidP="00076238">
      <w:pPr>
        <w:numPr>
          <w:ilvl w:val="1"/>
          <w:numId w:val="1"/>
        </w:numPr>
        <w:tabs>
          <w:tab w:val="clear" w:pos="2160"/>
        </w:tabs>
        <w:spacing w:after="0" w:line="240" w:lineRule="auto"/>
        <w:ind w:left="480" w:hanging="600"/>
        <w:jc w:val="both"/>
        <w:rPr>
          <w:rFonts w:cstheme="minorHAnsi"/>
          <w:sz w:val="25"/>
          <w:szCs w:val="25"/>
        </w:rPr>
      </w:pPr>
      <w:r w:rsidRPr="0048639E">
        <w:rPr>
          <w:rFonts w:cstheme="minorHAnsi"/>
          <w:sz w:val="25"/>
          <w:szCs w:val="25"/>
        </w:rPr>
        <w:t xml:space="preserve">We ____________ (Name of the Bank) ____________ registered under law of _________ having head/registered office at ____________ (hereinafter referred to as ‘the Bank” which expression shall unless repugnant to the context or meaning thereof, </w:t>
      </w:r>
      <w:r w:rsidRPr="0048639E">
        <w:rPr>
          <w:rFonts w:cstheme="minorHAnsi"/>
          <w:sz w:val="25"/>
          <w:szCs w:val="25"/>
        </w:rPr>
        <w:lastRenderedPageBreak/>
        <w:t xml:space="preserve">include all its successors, administrators, executors and permitted assignees) do hereby any/all monies to the </w:t>
      </w:r>
      <w:proofErr w:type="spellStart"/>
      <w:r w:rsidRPr="0048639E">
        <w:rPr>
          <w:rFonts w:cstheme="minorHAnsi"/>
          <w:sz w:val="25"/>
          <w:szCs w:val="25"/>
        </w:rPr>
        <w:t>extend</w:t>
      </w:r>
      <w:proofErr w:type="spellEnd"/>
      <w:r w:rsidRPr="0048639E">
        <w:rPr>
          <w:rFonts w:cstheme="minorHAnsi"/>
          <w:sz w:val="25"/>
          <w:szCs w:val="25"/>
        </w:rPr>
        <w:t xml:space="preserve"> of Indian </w:t>
      </w:r>
      <w:proofErr w:type="spellStart"/>
      <w:r w:rsidRPr="0048639E">
        <w:rPr>
          <w:rFonts w:cstheme="minorHAnsi"/>
          <w:sz w:val="25"/>
          <w:szCs w:val="25"/>
        </w:rPr>
        <w:t>Rs</w:t>
      </w:r>
      <w:proofErr w:type="spellEnd"/>
      <w:r w:rsidRPr="0048639E">
        <w:rPr>
          <w:rFonts w:cstheme="minorHAnsi"/>
          <w:sz w:val="25"/>
          <w:szCs w:val="25"/>
        </w:rPr>
        <w:t xml:space="preserve">. _________ (in figures) ______________ (Indian </w:t>
      </w:r>
      <w:proofErr w:type="spellStart"/>
      <w:r w:rsidRPr="0048639E">
        <w:rPr>
          <w:rFonts w:cstheme="minorHAnsi"/>
          <w:sz w:val="25"/>
          <w:szCs w:val="25"/>
        </w:rPr>
        <w:t>Rs</w:t>
      </w:r>
      <w:proofErr w:type="spellEnd"/>
      <w:r w:rsidRPr="0048639E">
        <w:rPr>
          <w:rFonts w:cstheme="minorHAnsi"/>
          <w:sz w:val="25"/>
          <w:szCs w:val="25"/>
        </w:rPr>
        <w:t xml:space="preserve">. ___________ (in words) ________________ without any demur, reservation, recourse, contest or protest and/or without any reference to the Contractor. Any such demand by NIRRH (ICMR) on the Bank by serving a written notice shall be conclusive and binding without any proof on the bank as regards the amount due and payable notwithstanding any dispute(s) pending before any Court, Tribunal, Arbitrator, or any other authority and/or any other matter or thing whatsoever as liability under these presents being absolute and unequivocal. </w:t>
      </w:r>
    </w:p>
    <w:p w:rsidR="004F6E4C" w:rsidRPr="0048639E" w:rsidRDefault="004F6E4C" w:rsidP="00076238">
      <w:pPr>
        <w:numPr>
          <w:ilvl w:val="1"/>
          <w:numId w:val="1"/>
        </w:numPr>
        <w:tabs>
          <w:tab w:val="clear" w:pos="2160"/>
        </w:tabs>
        <w:spacing w:after="0" w:line="240" w:lineRule="auto"/>
        <w:ind w:left="480" w:hanging="600"/>
        <w:jc w:val="both"/>
        <w:rPr>
          <w:rFonts w:cstheme="minorHAnsi"/>
          <w:sz w:val="25"/>
          <w:szCs w:val="25"/>
        </w:rPr>
      </w:pPr>
      <w:r w:rsidRPr="0048639E">
        <w:rPr>
          <w:rFonts w:cstheme="minorHAnsi"/>
          <w:sz w:val="25"/>
          <w:szCs w:val="25"/>
        </w:rPr>
        <w:t xml:space="preserve">We agree that the Guarantee herein shall be irrevocable and shall continue to be enforceable until it is discharged by NIRRH (ICMR) in writing. This guarantee shall not be determined discharged or affected by the liquidation, winding up, dissolution or insolvency of the Contractor and shall remain valid binding and operative against the bank. </w:t>
      </w:r>
    </w:p>
    <w:p w:rsidR="004F6E4C" w:rsidRPr="0048639E" w:rsidRDefault="004F6E4C" w:rsidP="00076238">
      <w:pPr>
        <w:numPr>
          <w:ilvl w:val="1"/>
          <w:numId w:val="1"/>
        </w:numPr>
        <w:tabs>
          <w:tab w:val="clear" w:pos="2160"/>
        </w:tabs>
        <w:spacing w:after="0" w:line="240" w:lineRule="auto"/>
        <w:ind w:left="480" w:hanging="600"/>
        <w:jc w:val="both"/>
        <w:rPr>
          <w:rFonts w:cstheme="minorHAnsi"/>
          <w:sz w:val="25"/>
          <w:szCs w:val="25"/>
        </w:rPr>
      </w:pPr>
      <w:r w:rsidRPr="0048639E">
        <w:rPr>
          <w:rFonts w:cstheme="minorHAnsi"/>
          <w:sz w:val="25"/>
          <w:szCs w:val="25"/>
        </w:rPr>
        <w:t xml:space="preserve">The Bank also agree to that NIRRH at its option shall be entitled to enforce this guarantee against the Bank as a principal debtor, in the first instance, without proceeding against the contractor and notwithstanding any security or other guarantee that Institute may have in relation to the Contractor’s liabilities. </w:t>
      </w:r>
    </w:p>
    <w:p w:rsidR="004F6E4C" w:rsidRPr="0048639E" w:rsidRDefault="004F6E4C" w:rsidP="00076238">
      <w:pPr>
        <w:numPr>
          <w:ilvl w:val="1"/>
          <w:numId w:val="1"/>
        </w:numPr>
        <w:tabs>
          <w:tab w:val="clear" w:pos="2160"/>
        </w:tabs>
        <w:spacing w:after="0" w:line="240" w:lineRule="auto"/>
        <w:ind w:left="480" w:hanging="600"/>
        <w:jc w:val="both"/>
        <w:rPr>
          <w:rFonts w:cstheme="minorHAnsi"/>
          <w:sz w:val="25"/>
          <w:szCs w:val="25"/>
        </w:rPr>
      </w:pPr>
      <w:r w:rsidRPr="0048639E">
        <w:rPr>
          <w:rFonts w:cstheme="minorHAnsi"/>
          <w:sz w:val="25"/>
          <w:szCs w:val="25"/>
        </w:rPr>
        <w:t xml:space="preserve">The Bank further agree that NIRRH shall have the fullest liberty without our consent and without affecting in any manner our obligations </w:t>
      </w:r>
      <w:proofErr w:type="spellStart"/>
      <w:r w:rsidRPr="0048639E">
        <w:rPr>
          <w:rFonts w:cstheme="minorHAnsi"/>
          <w:sz w:val="25"/>
          <w:szCs w:val="25"/>
        </w:rPr>
        <w:t>hereinunder</w:t>
      </w:r>
      <w:proofErr w:type="spellEnd"/>
      <w:r w:rsidRPr="0048639E">
        <w:rPr>
          <w:rFonts w:cstheme="minorHAnsi"/>
          <w:sz w:val="25"/>
          <w:szCs w:val="25"/>
        </w:rPr>
        <w:t xml:space="preserve"> to vary any of the terms and conditions of the said contract or to extend time of performance by the said Contractor(s) from time to time to postpone for any time or from time to time exercise of any of the powers vested in NIRRH against the said Contract(s) and to forebear or in force any of the terms and conditions relating to the said agreement and we shall not be relieved from our liability by reason of any such variation, or extension being granted to the said Contractor(s) or for any such matter or thing whatsoever which under the law relating to sureties would, but for this provision, have effect of so relieving us.</w:t>
      </w:r>
    </w:p>
    <w:p w:rsidR="004F6E4C" w:rsidRPr="0048639E" w:rsidRDefault="004F6E4C" w:rsidP="00076238">
      <w:pPr>
        <w:numPr>
          <w:ilvl w:val="1"/>
          <w:numId w:val="1"/>
        </w:numPr>
        <w:tabs>
          <w:tab w:val="clear" w:pos="2160"/>
        </w:tabs>
        <w:spacing w:after="0" w:line="240" w:lineRule="auto"/>
        <w:ind w:left="480" w:hanging="480"/>
        <w:jc w:val="both"/>
        <w:rPr>
          <w:rFonts w:cstheme="minorHAnsi"/>
          <w:sz w:val="25"/>
          <w:szCs w:val="25"/>
        </w:rPr>
      </w:pPr>
      <w:r w:rsidRPr="0048639E">
        <w:rPr>
          <w:rFonts w:cstheme="minorHAnsi"/>
          <w:sz w:val="25"/>
          <w:szCs w:val="25"/>
        </w:rPr>
        <w:t>The Bank further agrees that the guarantee herein contained shall remain in full force during the period that is taken for the performance of the Contract and all the dues of NIRRH under or by virtue of the contract have been fully paid and its claim satisfied or discharged or till NIRRH discharge this guarantee in writing, whichever is earlier.</w:t>
      </w:r>
    </w:p>
    <w:p w:rsidR="004F6E4C" w:rsidRPr="0048639E" w:rsidRDefault="004F6E4C" w:rsidP="00076238">
      <w:pPr>
        <w:numPr>
          <w:ilvl w:val="1"/>
          <w:numId w:val="1"/>
        </w:numPr>
        <w:tabs>
          <w:tab w:val="clear" w:pos="2160"/>
        </w:tabs>
        <w:spacing w:after="0" w:line="240" w:lineRule="auto"/>
        <w:ind w:left="480" w:hanging="480"/>
        <w:jc w:val="both"/>
        <w:rPr>
          <w:rFonts w:cstheme="minorHAnsi"/>
          <w:sz w:val="25"/>
          <w:szCs w:val="25"/>
        </w:rPr>
      </w:pPr>
      <w:r w:rsidRPr="0048639E">
        <w:rPr>
          <w:rFonts w:cstheme="minorHAnsi"/>
          <w:sz w:val="25"/>
          <w:szCs w:val="25"/>
        </w:rPr>
        <w:t xml:space="preserve">This guarantee shall not be discharged by any change in our   constitution, in the constitution of NIRRH or that of the Contractor. </w:t>
      </w:r>
    </w:p>
    <w:p w:rsidR="004F6E4C" w:rsidRPr="0048639E" w:rsidRDefault="004F6E4C" w:rsidP="00076238">
      <w:pPr>
        <w:numPr>
          <w:ilvl w:val="1"/>
          <w:numId w:val="1"/>
        </w:numPr>
        <w:tabs>
          <w:tab w:val="clear" w:pos="2160"/>
        </w:tabs>
        <w:spacing w:after="0" w:line="240" w:lineRule="auto"/>
        <w:ind w:left="480" w:hanging="480"/>
        <w:jc w:val="both"/>
        <w:rPr>
          <w:rFonts w:cstheme="minorHAnsi"/>
          <w:sz w:val="25"/>
          <w:szCs w:val="25"/>
        </w:rPr>
      </w:pPr>
      <w:r w:rsidRPr="0048639E">
        <w:rPr>
          <w:rFonts w:cstheme="minorHAnsi"/>
          <w:sz w:val="25"/>
          <w:szCs w:val="25"/>
        </w:rPr>
        <w:t xml:space="preserve">The Bank confirms that this guarantee has been issued with observance of appropriate laws of the country of issue. </w:t>
      </w:r>
    </w:p>
    <w:p w:rsidR="004F6E4C" w:rsidRPr="0048639E" w:rsidRDefault="004F6E4C" w:rsidP="00076238">
      <w:pPr>
        <w:numPr>
          <w:ilvl w:val="1"/>
          <w:numId w:val="1"/>
        </w:numPr>
        <w:tabs>
          <w:tab w:val="clear" w:pos="2160"/>
        </w:tabs>
        <w:spacing w:after="0" w:line="240" w:lineRule="auto"/>
        <w:ind w:left="480" w:hanging="480"/>
        <w:jc w:val="both"/>
        <w:rPr>
          <w:rFonts w:cstheme="minorHAnsi"/>
          <w:sz w:val="25"/>
          <w:szCs w:val="25"/>
        </w:rPr>
      </w:pPr>
      <w:r w:rsidRPr="0048639E">
        <w:rPr>
          <w:rFonts w:cstheme="minorHAnsi"/>
          <w:sz w:val="25"/>
          <w:szCs w:val="25"/>
        </w:rPr>
        <w:t xml:space="preserve">The Bank also agree that this guarantee shall be governed and construed in accordance with Indian laws and subject to the exclusive jurisdiction of Indian Court of the place from where tender have been invited. </w:t>
      </w:r>
    </w:p>
    <w:p w:rsidR="004F6E4C" w:rsidRPr="0048639E" w:rsidRDefault="004F6E4C" w:rsidP="00076238">
      <w:pPr>
        <w:numPr>
          <w:ilvl w:val="1"/>
          <w:numId w:val="1"/>
        </w:numPr>
        <w:tabs>
          <w:tab w:val="clear" w:pos="2160"/>
        </w:tabs>
        <w:spacing w:after="0" w:line="240" w:lineRule="auto"/>
        <w:ind w:left="480" w:hanging="480"/>
        <w:jc w:val="both"/>
        <w:rPr>
          <w:rFonts w:cstheme="minorHAnsi"/>
          <w:sz w:val="25"/>
          <w:szCs w:val="25"/>
        </w:rPr>
      </w:pPr>
      <w:r w:rsidRPr="0048639E">
        <w:rPr>
          <w:rFonts w:cstheme="minorHAnsi"/>
          <w:sz w:val="25"/>
          <w:szCs w:val="25"/>
        </w:rPr>
        <w:t xml:space="preserve">Notwithstanding anything contained hereinabove, our liability under this guarantee is limited to Indian </w:t>
      </w:r>
      <w:proofErr w:type="spellStart"/>
      <w:r w:rsidRPr="0048639E">
        <w:rPr>
          <w:rFonts w:cstheme="minorHAnsi"/>
          <w:sz w:val="25"/>
          <w:szCs w:val="25"/>
        </w:rPr>
        <w:t>Rs</w:t>
      </w:r>
      <w:proofErr w:type="spellEnd"/>
      <w:r w:rsidRPr="0048639E">
        <w:rPr>
          <w:rFonts w:cstheme="minorHAnsi"/>
          <w:sz w:val="25"/>
          <w:szCs w:val="25"/>
        </w:rPr>
        <w:t xml:space="preserve">. _____ (in figures) _______________ (in words) and our guarantee shall remain in force until __________ (indicate the date of expiry). </w:t>
      </w:r>
    </w:p>
    <w:p w:rsidR="00FE6CDD" w:rsidRPr="0048639E" w:rsidRDefault="00FE6CDD" w:rsidP="00FD14FB">
      <w:pPr>
        <w:jc w:val="both"/>
        <w:rPr>
          <w:rFonts w:cstheme="minorHAnsi"/>
          <w:sz w:val="25"/>
          <w:szCs w:val="25"/>
        </w:rPr>
      </w:pPr>
    </w:p>
    <w:p w:rsidR="004F6E4C" w:rsidRPr="0048639E" w:rsidRDefault="004F6E4C" w:rsidP="00FD14FB">
      <w:pPr>
        <w:jc w:val="both"/>
        <w:rPr>
          <w:rFonts w:cstheme="minorHAnsi"/>
          <w:sz w:val="25"/>
          <w:szCs w:val="25"/>
        </w:rPr>
      </w:pPr>
      <w:r w:rsidRPr="0048639E">
        <w:rPr>
          <w:rFonts w:cstheme="minorHAnsi"/>
          <w:sz w:val="25"/>
          <w:szCs w:val="25"/>
        </w:rPr>
        <w:t>Any claim under this Guarantee must be received by us before the expiry of this Guarantee. If no such claim has been received by us by the said date, the rights of NIRRH under this Guarantee will cease. However, if such claim has been received by us within the said date, all the rights of NIRRH under this Guarantee shall be valid and shall not cease until and we have satisfied that claim.</w:t>
      </w:r>
    </w:p>
    <w:p w:rsidR="004F6E4C" w:rsidRPr="0048639E" w:rsidRDefault="004F6E4C" w:rsidP="00FD14FB">
      <w:pPr>
        <w:jc w:val="both"/>
        <w:rPr>
          <w:rFonts w:cstheme="minorHAnsi"/>
          <w:sz w:val="25"/>
          <w:szCs w:val="25"/>
        </w:rPr>
      </w:pPr>
    </w:p>
    <w:p w:rsidR="004F6E4C" w:rsidRPr="0048639E" w:rsidRDefault="004F6E4C" w:rsidP="00FD14FB">
      <w:pPr>
        <w:jc w:val="both"/>
        <w:rPr>
          <w:rFonts w:cstheme="minorHAnsi"/>
          <w:sz w:val="25"/>
          <w:szCs w:val="25"/>
        </w:rPr>
      </w:pPr>
      <w:r w:rsidRPr="0048639E">
        <w:rPr>
          <w:rFonts w:cstheme="minorHAnsi"/>
          <w:sz w:val="25"/>
          <w:szCs w:val="25"/>
        </w:rPr>
        <w:t xml:space="preserve">In witness thereof, the bank through its </w:t>
      </w:r>
      <w:proofErr w:type="spellStart"/>
      <w:r w:rsidRPr="0048639E">
        <w:rPr>
          <w:rFonts w:cstheme="minorHAnsi"/>
          <w:sz w:val="25"/>
          <w:szCs w:val="25"/>
        </w:rPr>
        <w:t>authorised</w:t>
      </w:r>
      <w:proofErr w:type="spellEnd"/>
      <w:r w:rsidRPr="0048639E">
        <w:rPr>
          <w:rFonts w:cstheme="minorHAnsi"/>
          <w:sz w:val="25"/>
          <w:szCs w:val="25"/>
        </w:rPr>
        <w:t xml:space="preserve"> officer has set its hand and stamp on this ____________ day _________ of 20</w:t>
      </w:r>
      <w:r w:rsidR="001C18A1">
        <w:rPr>
          <w:rFonts w:cstheme="minorHAnsi"/>
          <w:sz w:val="25"/>
          <w:szCs w:val="25"/>
        </w:rPr>
        <w:t>2</w:t>
      </w:r>
      <w:r w:rsidRPr="0048639E">
        <w:rPr>
          <w:rFonts w:cstheme="minorHAnsi"/>
          <w:sz w:val="25"/>
          <w:szCs w:val="25"/>
        </w:rPr>
        <w:t>__ at _____________.</w:t>
      </w:r>
    </w:p>
    <w:p w:rsidR="004F6E4C" w:rsidRPr="0048639E" w:rsidRDefault="004F6E4C" w:rsidP="00FD14FB">
      <w:pPr>
        <w:jc w:val="both"/>
        <w:rPr>
          <w:rFonts w:cstheme="minorHAnsi"/>
          <w:sz w:val="25"/>
          <w:szCs w:val="25"/>
        </w:rPr>
      </w:pPr>
    </w:p>
    <w:p w:rsidR="004F6E4C" w:rsidRPr="0048639E" w:rsidRDefault="004F6E4C" w:rsidP="00FD14FB">
      <w:pPr>
        <w:jc w:val="both"/>
        <w:rPr>
          <w:rFonts w:cstheme="minorHAnsi"/>
          <w:b/>
          <w:bCs/>
          <w:sz w:val="25"/>
          <w:szCs w:val="25"/>
        </w:rPr>
      </w:pPr>
      <w:r w:rsidRPr="0048639E">
        <w:rPr>
          <w:rFonts w:cstheme="minorHAnsi"/>
          <w:b/>
          <w:bCs/>
          <w:sz w:val="25"/>
          <w:szCs w:val="25"/>
        </w:rPr>
        <w:t>Witness No. 1</w:t>
      </w:r>
    </w:p>
    <w:p w:rsidR="004F6E4C" w:rsidRPr="0048639E" w:rsidRDefault="004F6E4C" w:rsidP="00FD14FB">
      <w:pPr>
        <w:jc w:val="both"/>
        <w:rPr>
          <w:rFonts w:cstheme="minorHAnsi"/>
          <w:b/>
          <w:bCs/>
          <w:sz w:val="25"/>
          <w:szCs w:val="25"/>
        </w:rPr>
      </w:pPr>
    </w:p>
    <w:p w:rsidR="004F6E4C" w:rsidRPr="0048639E" w:rsidRDefault="004F6E4C" w:rsidP="00FD14FB">
      <w:pPr>
        <w:jc w:val="both"/>
        <w:rPr>
          <w:rFonts w:cstheme="minorHAnsi"/>
          <w:sz w:val="25"/>
          <w:szCs w:val="25"/>
        </w:rPr>
      </w:pPr>
      <w:r w:rsidRPr="0048639E">
        <w:rPr>
          <w:rFonts w:cstheme="minorHAnsi"/>
          <w:sz w:val="25"/>
          <w:szCs w:val="25"/>
        </w:rPr>
        <w:t xml:space="preserve">(Signature) </w:t>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t xml:space="preserve">(Signature) </w:t>
      </w:r>
    </w:p>
    <w:p w:rsidR="004F6E4C" w:rsidRPr="0048639E" w:rsidRDefault="004F6E4C" w:rsidP="00FD14FB">
      <w:pPr>
        <w:jc w:val="both"/>
        <w:rPr>
          <w:rFonts w:cstheme="minorHAnsi"/>
          <w:sz w:val="25"/>
          <w:szCs w:val="25"/>
        </w:rPr>
      </w:pPr>
      <w:r w:rsidRPr="0048639E">
        <w:rPr>
          <w:rFonts w:cstheme="minorHAnsi"/>
          <w:sz w:val="25"/>
          <w:szCs w:val="25"/>
        </w:rPr>
        <w:t xml:space="preserve">Full Name and Official </w:t>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t xml:space="preserve">Full Name, Designation </w:t>
      </w:r>
      <w:r w:rsidRPr="0048639E">
        <w:rPr>
          <w:rFonts w:cstheme="minorHAnsi"/>
          <w:sz w:val="25"/>
          <w:szCs w:val="25"/>
        </w:rPr>
        <w:tab/>
      </w:r>
    </w:p>
    <w:p w:rsidR="004F6E4C" w:rsidRPr="0048639E" w:rsidRDefault="004F6E4C" w:rsidP="00FD14FB">
      <w:pPr>
        <w:jc w:val="both"/>
        <w:rPr>
          <w:rFonts w:cstheme="minorHAnsi"/>
          <w:sz w:val="25"/>
          <w:szCs w:val="25"/>
        </w:rPr>
      </w:pPr>
      <w:r w:rsidRPr="0048639E">
        <w:rPr>
          <w:rFonts w:cstheme="minorHAnsi"/>
          <w:sz w:val="25"/>
          <w:szCs w:val="25"/>
        </w:rPr>
        <w:t xml:space="preserve">Address (in legible letters) </w:t>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t>Official Address (in legible letters)</w:t>
      </w:r>
    </w:p>
    <w:p w:rsidR="004F6E4C" w:rsidRPr="0048639E" w:rsidRDefault="004F6E4C" w:rsidP="00FD14FB">
      <w:pPr>
        <w:jc w:val="both"/>
        <w:rPr>
          <w:rFonts w:cstheme="minorHAnsi"/>
          <w:sz w:val="25"/>
          <w:szCs w:val="25"/>
        </w:rPr>
      </w:pP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t xml:space="preserve">with bank stamp </w:t>
      </w:r>
    </w:p>
    <w:p w:rsidR="004F6E4C" w:rsidRPr="0048639E" w:rsidRDefault="004F6E4C" w:rsidP="00FD14FB">
      <w:pPr>
        <w:jc w:val="both"/>
        <w:rPr>
          <w:rFonts w:cstheme="minorHAnsi"/>
          <w:sz w:val="25"/>
          <w:szCs w:val="25"/>
        </w:rPr>
      </w:pPr>
    </w:p>
    <w:p w:rsidR="004F6E4C" w:rsidRPr="0048639E" w:rsidRDefault="004F6E4C" w:rsidP="00FD14FB">
      <w:pPr>
        <w:jc w:val="both"/>
        <w:rPr>
          <w:rFonts w:cstheme="minorHAnsi"/>
          <w:sz w:val="25"/>
          <w:szCs w:val="25"/>
        </w:rPr>
      </w:pPr>
    </w:p>
    <w:p w:rsidR="004F6E4C" w:rsidRPr="0048639E" w:rsidRDefault="004F6E4C" w:rsidP="00FD14FB">
      <w:pPr>
        <w:jc w:val="both"/>
        <w:rPr>
          <w:rFonts w:cstheme="minorHAnsi"/>
          <w:sz w:val="25"/>
          <w:szCs w:val="25"/>
        </w:rPr>
      </w:pP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t xml:space="preserve">Attorney as per power of </w:t>
      </w:r>
    </w:p>
    <w:p w:rsidR="004F6E4C" w:rsidRPr="0048639E" w:rsidRDefault="004F6E4C" w:rsidP="00FD14FB">
      <w:pPr>
        <w:jc w:val="both"/>
        <w:rPr>
          <w:rFonts w:cstheme="minorHAnsi"/>
          <w:sz w:val="25"/>
          <w:szCs w:val="25"/>
        </w:rPr>
      </w:pP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t xml:space="preserve">Attorney No. ____________ </w:t>
      </w:r>
    </w:p>
    <w:p w:rsidR="004F6E4C" w:rsidRPr="0048639E" w:rsidRDefault="004F6E4C" w:rsidP="00FD14FB">
      <w:pPr>
        <w:jc w:val="both"/>
        <w:rPr>
          <w:rFonts w:cstheme="minorHAnsi"/>
          <w:sz w:val="25"/>
          <w:szCs w:val="25"/>
        </w:rPr>
      </w:pP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r>
      <w:r w:rsidRPr="0048639E">
        <w:rPr>
          <w:rFonts w:cstheme="minorHAnsi"/>
          <w:sz w:val="25"/>
          <w:szCs w:val="25"/>
        </w:rPr>
        <w:tab/>
        <w:t>Dated:</w:t>
      </w:r>
    </w:p>
    <w:p w:rsidR="004F6E4C" w:rsidRPr="0048639E" w:rsidRDefault="004F6E4C" w:rsidP="00FD14FB">
      <w:pPr>
        <w:jc w:val="both"/>
        <w:rPr>
          <w:rFonts w:cstheme="minorHAnsi"/>
          <w:b/>
          <w:bCs/>
          <w:sz w:val="25"/>
          <w:szCs w:val="25"/>
        </w:rPr>
      </w:pPr>
      <w:r w:rsidRPr="0048639E">
        <w:rPr>
          <w:rFonts w:cstheme="minorHAnsi"/>
          <w:b/>
          <w:bCs/>
          <w:sz w:val="25"/>
          <w:szCs w:val="25"/>
        </w:rPr>
        <w:t>Witness No. 2</w:t>
      </w:r>
    </w:p>
    <w:p w:rsidR="004F6E4C" w:rsidRPr="0048639E" w:rsidRDefault="004F6E4C" w:rsidP="00FD14FB">
      <w:pPr>
        <w:jc w:val="both"/>
        <w:rPr>
          <w:rFonts w:cstheme="minorHAnsi"/>
          <w:b/>
          <w:bCs/>
          <w:sz w:val="25"/>
          <w:szCs w:val="25"/>
        </w:rPr>
      </w:pPr>
    </w:p>
    <w:p w:rsidR="004F6E4C" w:rsidRPr="0048639E" w:rsidRDefault="004F6E4C" w:rsidP="00FD14FB">
      <w:pPr>
        <w:jc w:val="both"/>
        <w:rPr>
          <w:rFonts w:cstheme="minorHAnsi"/>
          <w:sz w:val="25"/>
          <w:szCs w:val="25"/>
        </w:rPr>
      </w:pPr>
      <w:r w:rsidRPr="0048639E">
        <w:rPr>
          <w:rFonts w:cstheme="minorHAnsi"/>
          <w:sz w:val="25"/>
          <w:szCs w:val="25"/>
        </w:rPr>
        <w:t xml:space="preserve">(Signature) </w:t>
      </w:r>
    </w:p>
    <w:p w:rsidR="004F6E4C" w:rsidRPr="0048639E" w:rsidRDefault="004F6E4C" w:rsidP="00FD14FB">
      <w:pPr>
        <w:jc w:val="both"/>
        <w:rPr>
          <w:rFonts w:cstheme="minorHAnsi"/>
          <w:sz w:val="25"/>
          <w:szCs w:val="25"/>
        </w:rPr>
      </w:pPr>
      <w:r w:rsidRPr="0048639E">
        <w:rPr>
          <w:rFonts w:cstheme="minorHAnsi"/>
          <w:sz w:val="25"/>
          <w:szCs w:val="25"/>
        </w:rPr>
        <w:t xml:space="preserve">Full Name and Official </w:t>
      </w:r>
    </w:p>
    <w:p w:rsidR="00B45EF2" w:rsidRPr="0048639E" w:rsidRDefault="004F6E4C" w:rsidP="00FD14FB">
      <w:pPr>
        <w:jc w:val="both"/>
        <w:rPr>
          <w:rFonts w:cstheme="minorHAnsi"/>
          <w:sz w:val="25"/>
          <w:szCs w:val="25"/>
        </w:rPr>
      </w:pPr>
      <w:r w:rsidRPr="0048639E">
        <w:rPr>
          <w:rFonts w:cstheme="minorHAnsi"/>
          <w:sz w:val="25"/>
          <w:szCs w:val="25"/>
        </w:rPr>
        <w:lastRenderedPageBreak/>
        <w:t xml:space="preserve">Address (in legible letters) </w:t>
      </w:r>
    </w:p>
    <w:sectPr w:rsidR="00B45EF2" w:rsidRPr="0048639E" w:rsidSect="00541DB9">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3B" w:rsidRDefault="009B7B3B" w:rsidP="0092071B">
      <w:pPr>
        <w:spacing w:after="0" w:line="240" w:lineRule="auto"/>
      </w:pPr>
      <w:r>
        <w:separator/>
      </w:r>
    </w:p>
  </w:endnote>
  <w:endnote w:type="continuationSeparator" w:id="0">
    <w:p w:rsidR="009B7B3B" w:rsidRDefault="009B7B3B" w:rsidP="0092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HelveticaNeueLT Std Thin Cn">
    <w:altName w:val="HelveticaNeueLT Std Thin C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IDFont+F9">
    <w:altName w:val="MS Gothic"/>
    <w:panose1 w:val="00000000000000000000"/>
    <w:charset w:val="80"/>
    <w:family w:val="auto"/>
    <w:notTrueType/>
    <w:pitch w:val="default"/>
    <w:sig w:usb0="00000000" w:usb1="08070000" w:usb2="00000010" w:usb3="00000000" w:csb0="00020000" w:csb1="00000000"/>
  </w:font>
  <w:font w:name="Rupee Foradian">
    <w:altName w:val="Malgun Gothic"/>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555591"/>
      <w:docPartObj>
        <w:docPartGallery w:val="Page Numbers (Bottom of Page)"/>
        <w:docPartUnique/>
      </w:docPartObj>
    </w:sdtPr>
    <w:sdtEndPr>
      <w:rPr>
        <w:noProof/>
      </w:rPr>
    </w:sdtEndPr>
    <w:sdtContent>
      <w:p w:rsidR="00470BE2" w:rsidRDefault="00470BE2">
        <w:pPr>
          <w:pStyle w:val="Footer"/>
          <w:jc w:val="right"/>
        </w:pPr>
        <w:r>
          <w:fldChar w:fldCharType="begin"/>
        </w:r>
        <w:r>
          <w:instrText xml:space="preserve"> PAGE   \* MERGEFORMAT </w:instrText>
        </w:r>
        <w:r>
          <w:fldChar w:fldCharType="separate"/>
        </w:r>
        <w:r w:rsidR="000E223D">
          <w:rPr>
            <w:noProof/>
          </w:rPr>
          <w:t>1</w:t>
        </w:r>
        <w:r>
          <w:rPr>
            <w:noProof/>
          </w:rPr>
          <w:fldChar w:fldCharType="end"/>
        </w:r>
      </w:p>
    </w:sdtContent>
  </w:sdt>
  <w:p w:rsidR="00470BE2" w:rsidRDefault="00470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3B" w:rsidRDefault="009B7B3B" w:rsidP="0092071B">
      <w:pPr>
        <w:spacing w:after="0" w:line="240" w:lineRule="auto"/>
      </w:pPr>
      <w:r>
        <w:separator/>
      </w:r>
    </w:p>
  </w:footnote>
  <w:footnote w:type="continuationSeparator" w:id="0">
    <w:p w:rsidR="009B7B3B" w:rsidRDefault="009B7B3B" w:rsidP="00920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E2" w:rsidRPr="008F3A02" w:rsidRDefault="00470BE2" w:rsidP="008F3A02">
    <w:pPr>
      <w:pStyle w:val="Header"/>
      <w:jc w:val="right"/>
      <w:rPr>
        <w:i/>
        <w:sz w:val="20"/>
        <w:szCs w:val="20"/>
      </w:rPr>
    </w:pPr>
    <w:r w:rsidRPr="008F3A02">
      <w:rPr>
        <w:i/>
        <w:sz w:val="20"/>
        <w:szCs w:val="20"/>
      </w:rPr>
      <w:t>No. NIRRH/ST/20</w:t>
    </w:r>
    <w:r w:rsidR="00D05A82">
      <w:rPr>
        <w:i/>
        <w:sz w:val="20"/>
        <w:szCs w:val="20"/>
      </w:rPr>
      <w:t>20</w:t>
    </w:r>
    <w:r w:rsidRPr="008F3A02">
      <w:rPr>
        <w:i/>
        <w:sz w:val="20"/>
        <w:szCs w:val="20"/>
      </w:rPr>
      <w:t>-20</w:t>
    </w:r>
    <w:r>
      <w:rPr>
        <w:i/>
        <w:sz w:val="20"/>
        <w:szCs w:val="20"/>
      </w:rPr>
      <w:t>2</w:t>
    </w:r>
    <w:r w:rsidR="00D05A82">
      <w:rPr>
        <w:i/>
        <w:sz w:val="20"/>
        <w:szCs w:val="20"/>
      </w:rPr>
      <w:t>1</w:t>
    </w:r>
    <w:r w:rsidRPr="008F3A02">
      <w:rPr>
        <w:i/>
        <w:sz w:val="20"/>
        <w:szCs w:val="20"/>
      </w:rPr>
      <w:t>/0</w:t>
    </w:r>
    <w:r w:rsidR="005563E8">
      <w:rPr>
        <w:i/>
        <w:sz w:val="20"/>
        <w:szCs w:val="20"/>
      </w:rPr>
      <w:t>3</w:t>
    </w:r>
    <w:r w:rsidRPr="008F3A02">
      <w:rPr>
        <w:i/>
        <w:sz w:val="20"/>
        <w:szCs w:val="20"/>
      </w:rPr>
      <w:t xml:space="preserve"> dated </w:t>
    </w:r>
    <w:r w:rsidR="005563E8">
      <w:rPr>
        <w:i/>
        <w:sz w:val="20"/>
        <w:szCs w:val="20"/>
      </w:rPr>
      <w:t>07</w:t>
    </w:r>
    <w:r w:rsidR="005563E8" w:rsidRPr="005563E8">
      <w:rPr>
        <w:i/>
        <w:sz w:val="20"/>
        <w:szCs w:val="20"/>
        <w:vertAlign w:val="superscript"/>
      </w:rPr>
      <w:t>th</w:t>
    </w:r>
    <w:r w:rsidR="005563E8">
      <w:rPr>
        <w:i/>
        <w:sz w:val="20"/>
        <w:szCs w:val="20"/>
      </w:rPr>
      <w:t xml:space="preserve"> January, 2021</w:t>
    </w:r>
    <w:r w:rsidR="00D05A82">
      <w:rPr>
        <w:i/>
        <w:sz w:val="20"/>
        <w:szCs w:val="20"/>
      </w:rPr>
      <w:t xml:space="preserve"> </w:t>
    </w:r>
  </w:p>
  <w:p w:rsidR="00470BE2" w:rsidRDefault="00470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CAB"/>
    <w:multiLevelType w:val="hybridMultilevel"/>
    <w:tmpl w:val="4A063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993DB7"/>
    <w:multiLevelType w:val="hybridMultilevel"/>
    <w:tmpl w:val="419E94BC"/>
    <w:lvl w:ilvl="0" w:tplc="0B286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725F3"/>
    <w:multiLevelType w:val="hybridMultilevel"/>
    <w:tmpl w:val="89CAAA64"/>
    <w:lvl w:ilvl="0" w:tplc="687CC7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82C63"/>
    <w:multiLevelType w:val="hybridMultilevel"/>
    <w:tmpl w:val="1C288176"/>
    <w:lvl w:ilvl="0" w:tplc="0E46F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B46BE"/>
    <w:multiLevelType w:val="hybridMultilevel"/>
    <w:tmpl w:val="A5AC33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035C9"/>
    <w:multiLevelType w:val="hybridMultilevel"/>
    <w:tmpl w:val="6B0C15FE"/>
    <w:lvl w:ilvl="0" w:tplc="F4D88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F6B08"/>
    <w:multiLevelType w:val="hybridMultilevel"/>
    <w:tmpl w:val="D3C82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272FE"/>
    <w:multiLevelType w:val="hybridMultilevel"/>
    <w:tmpl w:val="8ADA3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C1469"/>
    <w:multiLevelType w:val="hybridMultilevel"/>
    <w:tmpl w:val="8DEC2E9E"/>
    <w:styleLink w:val="ImportedStyle3"/>
    <w:lvl w:ilvl="0" w:tplc="C86C5074">
      <w:start w:val="1"/>
      <w:numFmt w:val="bullet"/>
      <w:lvlText w:val="·"/>
      <w:lvlJc w:val="left"/>
      <w:pPr>
        <w:tabs>
          <w:tab w:val="left" w:pos="4536"/>
          <w:tab w:val="left" w:pos="88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B2E992">
      <w:start w:val="1"/>
      <w:numFmt w:val="bullet"/>
      <w:lvlText w:val="o"/>
      <w:lvlJc w:val="left"/>
      <w:pPr>
        <w:tabs>
          <w:tab w:val="left" w:pos="720"/>
          <w:tab w:val="left" w:pos="4536"/>
          <w:tab w:val="left" w:pos="88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245574">
      <w:start w:val="1"/>
      <w:numFmt w:val="bullet"/>
      <w:lvlText w:val="▪"/>
      <w:lvlJc w:val="left"/>
      <w:pPr>
        <w:tabs>
          <w:tab w:val="left" w:pos="720"/>
          <w:tab w:val="left" w:pos="4536"/>
          <w:tab w:val="left" w:pos="88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3C2DBE">
      <w:start w:val="1"/>
      <w:numFmt w:val="bullet"/>
      <w:lvlText w:val="·"/>
      <w:lvlJc w:val="left"/>
      <w:pPr>
        <w:tabs>
          <w:tab w:val="left" w:pos="720"/>
          <w:tab w:val="left" w:pos="4536"/>
          <w:tab w:val="left" w:pos="88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FCF292">
      <w:start w:val="1"/>
      <w:numFmt w:val="bullet"/>
      <w:lvlText w:val="o"/>
      <w:lvlJc w:val="left"/>
      <w:pPr>
        <w:tabs>
          <w:tab w:val="left" w:pos="720"/>
          <w:tab w:val="left" w:pos="4536"/>
          <w:tab w:val="left" w:pos="88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74FD6E">
      <w:start w:val="1"/>
      <w:numFmt w:val="bullet"/>
      <w:lvlText w:val="▪"/>
      <w:lvlJc w:val="left"/>
      <w:pPr>
        <w:tabs>
          <w:tab w:val="left" w:pos="720"/>
          <w:tab w:val="left" w:pos="4536"/>
          <w:tab w:val="left" w:pos="88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52C5AC">
      <w:start w:val="1"/>
      <w:numFmt w:val="bullet"/>
      <w:lvlText w:val="·"/>
      <w:lvlJc w:val="left"/>
      <w:pPr>
        <w:tabs>
          <w:tab w:val="left" w:pos="720"/>
          <w:tab w:val="left" w:pos="4536"/>
          <w:tab w:val="left" w:pos="88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B60502">
      <w:start w:val="1"/>
      <w:numFmt w:val="bullet"/>
      <w:lvlText w:val="o"/>
      <w:lvlJc w:val="left"/>
      <w:pPr>
        <w:tabs>
          <w:tab w:val="left" w:pos="720"/>
          <w:tab w:val="left" w:pos="4536"/>
          <w:tab w:val="left" w:pos="88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8E2818">
      <w:start w:val="1"/>
      <w:numFmt w:val="bullet"/>
      <w:lvlText w:val="▪"/>
      <w:lvlJc w:val="left"/>
      <w:pPr>
        <w:tabs>
          <w:tab w:val="left" w:pos="720"/>
          <w:tab w:val="left" w:pos="4536"/>
          <w:tab w:val="left" w:pos="88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6431D26"/>
    <w:multiLevelType w:val="hybridMultilevel"/>
    <w:tmpl w:val="037288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9403B"/>
    <w:multiLevelType w:val="hybridMultilevel"/>
    <w:tmpl w:val="A68A7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915D7"/>
    <w:multiLevelType w:val="hybridMultilevel"/>
    <w:tmpl w:val="90963DAE"/>
    <w:lvl w:ilvl="0" w:tplc="C9AC6E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C4D82"/>
    <w:multiLevelType w:val="hybridMultilevel"/>
    <w:tmpl w:val="288613C0"/>
    <w:lvl w:ilvl="0" w:tplc="3A10DFF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7949B3"/>
    <w:multiLevelType w:val="hybridMultilevel"/>
    <w:tmpl w:val="1CE83890"/>
    <w:lvl w:ilvl="0" w:tplc="5C882E3A">
      <w:start w:val="1"/>
      <w:numFmt w:val="lowerRoman"/>
      <w:lvlText w:val="%1)"/>
      <w:lvlJc w:val="left"/>
      <w:pPr>
        <w:tabs>
          <w:tab w:val="num" w:pos="1440"/>
        </w:tabs>
        <w:ind w:left="1440" w:hanging="720"/>
      </w:pPr>
      <w:rPr>
        <w:rFonts w:hint="default"/>
      </w:rPr>
    </w:lvl>
    <w:lvl w:ilvl="1" w:tplc="710C3682">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8AB384A"/>
    <w:multiLevelType w:val="hybridMultilevel"/>
    <w:tmpl w:val="99B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E4266"/>
    <w:multiLevelType w:val="hybridMultilevel"/>
    <w:tmpl w:val="6B7CDA32"/>
    <w:lvl w:ilvl="0" w:tplc="0409000F">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E516B9C"/>
    <w:multiLevelType w:val="hybridMultilevel"/>
    <w:tmpl w:val="BAEEB5B0"/>
    <w:lvl w:ilvl="0" w:tplc="5BB49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B12E4"/>
    <w:multiLevelType w:val="hybridMultilevel"/>
    <w:tmpl w:val="C2D29A10"/>
    <w:lvl w:ilvl="0" w:tplc="A126B23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A70C100A">
      <w:start w:val="1"/>
      <w:numFmt w:val="lowerRoman"/>
      <w:lvlText w:val="%3"/>
      <w:lvlJc w:val="right"/>
      <w:pPr>
        <w:tabs>
          <w:tab w:val="num" w:pos="1800"/>
        </w:tabs>
        <w:ind w:left="1800" w:hanging="180"/>
      </w:pPr>
      <w:rPr>
        <w:rFonts w:hint="default"/>
      </w:rPr>
    </w:lvl>
    <w:lvl w:ilvl="3" w:tplc="97483266">
      <w:start w:val="31"/>
      <w:numFmt w:val="decimal"/>
      <w:lvlText w:val="%4"/>
      <w:lvlJc w:val="left"/>
      <w:pPr>
        <w:ind w:left="2520" w:hanging="360"/>
      </w:pPr>
      <w:rPr>
        <w:rFonts w:hint="default"/>
      </w:rPr>
    </w:lvl>
    <w:lvl w:ilvl="4" w:tplc="E78A5E4A">
      <w:start w:val="1"/>
      <w:numFmt w:val="decimal"/>
      <w:lvlText w:val="%5."/>
      <w:lvlJc w:val="left"/>
      <w:pPr>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C2320B"/>
    <w:multiLevelType w:val="hybridMultilevel"/>
    <w:tmpl w:val="B074C854"/>
    <w:lvl w:ilvl="0" w:tplc="D758DD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C5DF5"/>
    <w:multiLevelType w:val="hybridMultilevel"/>
    <w:tmpl w:val="FA949DBA"/>
    <w:lvl w:ilvl="0" w:tplc="A4668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D96E36"/>
    <w:multiLevelType w:val="hybridMultilevel"/>
    <w:tmpl w:val="ABAA4B1E"/>
    <w:lvl w:ilvl="0" w:tplc="547477B4">
      <w:start w:val="1"/>
      <w:numFmt w:val="lowerRoman"/>
      <w:lvlText w:val="%1)"/>
      <w:lvlJc w:val="left"/>
      <w:pPr>
        <w:tabs>
          <w:tab w:val="num" w:pos="2790"/>
        </w:tabs>
        <w:ind w:left="2790" w:hanging="135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nsid w:val="5D5D141A"/>
    <w:multiLevelType w:val="hybridMultilevel"/>
    <w:tmpl w:val="BA409830"/>
    <w:lvl w:ilvl="0" w:tplc="5D54B344">
      <w:start w:val="1"/>
      <w:numFmt w:val="lowerLetter"/>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2">
    <w:nsid w:val="64F72F8D"/>
    <w:multiLevelType w:val="hybridMultilevel"/>
    <w:tmpl w:val="FCBEBC5C"/>
    <w:lvl w:ilvl="0" w:tplc="40090019">
      <w:start w:val="1"/>
      <w:numFmt w:val="lowerLetter"/>
      <w:lvlText w:val="%1."/>
      <w:lvlJc w:val="left"/>
      <w:pPr>
        <w:ind w:left="767" w:hanging="360"/>
      </w:pPr>
    </w:lvl>
    <w:lvl w:ilvl="1" w:tplc="40090019" w:tentative="1">
      <w:start w:val="1"/>
      <w:numFmt w:val="lowerLetter"/>
      <w:lvlText w:val="%2."/>
      <w:lvlJc w:val="left"/>
      <w:pPr>
        <w:ind w:left="1487" w:hanging="360"/>
      </w:pPr>
    </w:lvl>
    <w:lvl w:ilvl="2" w:tplc="4009001B" w:tentative="1">
      <w:start w:val="1"/>
      <w:numFmt w:val="lowerRoman"/>
      <w:lvlText w:val="%3."/>
      <w:lvlJc w:val="right"/>
      <w:pPr>
        <w:ind w:left="2207" w:hanging="180"/>
      </w:pPr>
    </w:lvl>
    <w:lvl w:ilvl="3" w:tplc="4009000F" w:tentative="1">
      <w:start w:val="1"/>
      <w:numFmt w:val="decimal"/>
      <w:lvlText w:val="%4."/>
      <w:lvlJc w:val="left"/>
      <w:pPr>
        <w:ind w:left="2927" w:hanging="360"/>
      </w:pPr>
    </w:lvl>
    <w:lvl w:ilvl="4" w:tplc="40090019" w:tentative="1">
      <w:start w:val="1"/>
      <w:numFmt w:val="lowerLetter"/>
      <w:lvlText w:val="%5."/>
      <w:lvlJc w:val="left"/>
      <w:pPr>
        <w:ind w:left="3647" w:hanging="360"/>
      </w:pPr>
    </w:lvl>
    <w:lvl w:ilvl="5" w:tplc="4009001B" w:tentative="1">
      <w:start w:val="1"/>
      <w:numFmt w:val="lowerRoman"/>
      <w:lvlText w:val="%6."/>
      <w:lvlJc w:val="right"/>
      <w:pPr>
        <w:ind w:left="4367" w:hanging="180"/>
      </w:pPr>
    </w:lvl>
    <w:lvl w:ilvl="6" w:tplc="4009000F" w:tentative="1">
      <w:start w:val="1"/>
      <w:numFmt w:val="decimal"/>
      <w:lvlText w:val="%7."/>
      <w:lvlJc w:val="left"/>
      <w:pPr>
        <w:ind w:left="5087" w:hanging="360"/>
      </w:pPr>
    </w:lvl>
    <w:lvl w:ilvl="7" w:tplc="40090019" w:tentative="1">
      <w:start w:val="1"/>
      <w:numFmt w:val="lowerLetter"/>
      <w:lvlText w:val="%8."/>
      <w:lvlJc w:val="left"/>
      <w:pPr>
        <w:ind w:left="5807" w:hanging="360"/>
      </w:pPr>
    </w:lvl>
    <w:lvl w:ilvl="8" w:tplc="4009001B" w:tentative="1">
      <w:start w:val="1"/>
      <w:numFmt w:val="lowerRoman"/>
      <w:lvlText w:val="%9."/>
      <w:lvlJc w:val="right"/>
      <w:pPr>
        <w:ind w:left="6527" w:hanging="180"/>
      </w:pPr>
    </w:lvl>
  </w:abstractNum>
  <w:abstractNum w:abstractNumId="23">
    <w:nsid w:val="69007BF6"/>
    <w:multiLevelType w:val="hybridMultilevel"/>
    <w:tmpl w:val="421CAC5C"/>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B5B38"/>
    <w:multiLevelType w:val="multilevel"/>
    <w:tmpl w:val="0CBA8E1E"/>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FEF7A70"/>
    <w:multiLevelType w:val="hybridMultilevel"/>
    <w:tmpl w:val="D308793E"/>
    <w:lvl w:ilvl="0" w:tplc="BA223A66">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6">
    <w:nsid w:val="719404A1"/>
    <w:multiLevelType w:val="hybridMultilevel"/>
    <w:tmpl w:val="8B3E6C54"/>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117454"/>
    <w:multiLevelType w:val="hybridMultilevel"/>
    <w:tmpl w:val="48CC4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3D4463"/>
    <w:multiLevelType w:val="hybridMultilevel"/>
    <w:tmpl w:val="A0960C22"/>
    <w:lvl w:ilvl="0" w:tplc="40090019">
      <w:start w:val="1"/>
      <w:numFmt w:val="lowerLetter"/>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9">
    <w:nsid w:val="7C7F7765"/>
    <w:multiLevelType w:val="hybridMultilevel"/>
    <w:tmpl w:val="42BC8D3C"/>
    <w:styleLink w:val="ImportedStyle1"/>
    <w:lvl w:ilvl="0" w:tplc="C6228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A6090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AE9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649DA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04DA0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F6F36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D6386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887F4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6C38C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20"/>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8"/>
  </w:num>
  <w:num w:numId="7">
    <w:abstractNumId w:val="24"/>
  </w:num>
  <w:num w:numId="8">
    <w:abstractNumId w:val="14"/>
  </w:num>
  <w:num w:numId="9">
    <w:abstractNumId w:val="19"/>
  </w:num>
  <w:num w:numId="10">
    <w:abstractNumId w:val="3"/>
  </w:num>
  <w:num w:numId="11">
    <w:abstractNumId w:val="1"/>
  </w:num>
  <w:num w:numId="12">
    <w:abstractNumId w:val="16"/>
  </w:num>
  <w:num w:numId="13">
    <w:abstractNumId w:val="5"/>
  </w:num>
  <w:num w:numId="14">
    <w:abstractNumId w:val="10"/>
  </w:num>
  <w:num w:numId="15">
    <w:abstractNumId w:val="27"/>
  </w:num>
  <w:num w:numId="16">
    <w:abstractNumId w:val="26"/>
  </w:num>
  <w:num w:numId="17">
    <w:abstractNumId w:val="23"/>
  </w:num>
  <w:num w:numId="18">
    <w:abstractNumId w:val="28"/>
  </w:num>
  <w:num w:numId="19">
    <w:abstractNumId w:val="21"/>
  </w:num>
  <w:num w:numId="20">
    <w:abstractNumId w:val="25"/>
  </w:num>
  <w:num w:numId="21">
    <w:abstractNumId w:val="7"/>
  </w:num>
  <w:num w:numId="22">
    <w:abstractNumId w:val="6"/>
  </w:num>
  <w:num w:numId="23">
    <w:abstractNumId w:val="22"/>
  </w:num>
  <w:num w:numId="24">
    <w:abstractNumId w:val="4"/>
  </w:num>
  <w:num w:numId="25">
    <w:abstractNumId w:val="9"/>
  </w:num>
  <w:num w:numId="26">
    <w:abstractNumId w:val="0"/>
  </w:num>
  <w:num w:numId="27">
    <w:abstractNumId w:val="18"/>
  </w:num>
  <w:num w:numId="28">
    <w:abstractNumId w:val="2"/>
  </w:num>
  <w:num w:numId="29">
    <w:abstractNumId w:val="12"/>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1C"/>
    <w:rsid w:val="00010203"/>
    <w:rsid w:val="0001074B"/>
    <w:rsid w:val="00031518"/>
    <w:rsid w:val="0003333A"/>
    <w:rsid w:val="00036394"/>
    <w:rsid w:val="00043583"/>
    <w:rsid w:val="00054BBA"/>
    <w:rsid w:val="00054DC7"/>
    <w:rsid w:val="0006283D"/>
    <w:rsid w:val="000646AF"/>
    <w:rsid w:val="00071376"/>
    <w:rsid w:val="00073D0F"/>
    <w:rsid w:val="00076238"/>
    <w:rsid w:val="00080793"/>
    <w:rsid w:val="00085863"/>
    <w:rsid w:val="00093EDF"/>
    <w:rsid w:val="000975C7"/>
    <w:rsid w:val="000B1887"/>
    <w:rsid w:val="000C337D"/>
    <w:rsid w:val="000D7CCD"/>
    <w:rsid w:val="000E223D"/>
    <w:rsid w:val="000E27D6"/>
    <w:rsid w:val="000E5BF1"/>
    <w:rsid w:val="000F29FB"/>
    <w:rsid w:val="000F7C01"/>
    <w:rsid w:val="000F7E19"/>
    <w:rsid w:val="00100A95"/>
    <w:rsid w:val="001051A0"/>
    <w:rsid w:val="00105518"/>
    <w:rsid w:val="0011750D"/>
    <w:rsid w:val="0012482C"/>
    <w:rsid w:val="00141E3B"/>
    <w:rsid w:val="00142E55"/>
    <w:rsid w:val="0015418C"/>
    <w:rsid w:val="00154AEE"/>
    <w:rsid w:val="00156419"/>
    <w:rsid w:val="0016286C"/>
    <w:rsid w:val="00166E0B"/>
    <w:rsid w:val="0017678D"/>
    <w:rsid w:val="001801A6"/>
    <w:rsid w:val="00181022"/>
    <w:rsid w:val="00183807"/>
    <w:rsid w:val="00183DB7"/>
    <w:rsid w:val="001900BC"/>
    <w:rsid w:val="00190C8A"/>
    <w:rsid w:val="00190F8C"/>
    <w:rsid w:val="00194645"/>
    <w:rsid w:val="001A4486"/>
    <w:rsid w:val="001A5B3F"/>
    <w:rsid w:val="001A7E82"/>
    <w:rsid w:val="001C18A1"/>
    <w:rsid w:val="001C38AA"/>
    <w:rsid w:val="001D0DAA"/>
    <w:rsid w:val="001E716E"/>
    <w:rsid w:val="001F03E9"/>
    <w:rsid w:val="001F44AD"/>
    <w:rsid w:val="001F5DCB"/>
    <w:rsid w:val="00206EC1"/>
    <w:rsid w:val="002228A5"/>
    <w:rsid w:val="0023305C"/>
    <w:rsid w:val="00234E1C"/>
    <w:rsid w:val="00241986"/>
    <w:rsid w:val="002614DD"/>
    <w:rsid w:val="002635E8"/>
    <w:rsid w:val="00273FEB"/>
    <w:rsid w:val="00275620"/>
    <w:rsid w:val="002833C7"/>
    <w:rsid w:val="0028415E"/>
    <w:rsid w:val="00293DC6"/>
    <w:rsid w:val="00295DF5"/>
    <w:rsid w:val="002A2778"/>
    <w:rsid w:val="002A35B0"/>
    <w:rsid w:val="002A3F93"/>
    <w:rsid w:val="002B5DA3"/>
    <w:rsid w:val="002C1017"/>
    <w:rsid w:val="002C149E"/>
    <w:rsid w:val="002C1D07"/>
    <w:rsid w:val="002C550F"/>
    <w:rsid w:val="002D098C"/>
    <w:rsid w:val="002D1EEE"/>
    <w:rsid w:val="002D5593"/>
    <w:rsid w:val="002D7C19"/>
    <w:rsid w:val="002E2D9B"/>
    <w:rsid w:val="002E756C"/>
    <w:rsid w:val="002E7CA1"/>
    <w:rsid w:val="002F6A98"/>
    <w:rsid w:val="003051E7"/>
    <w:rsid w:val="00335624"/>
    <w:rsid w:val="00343429"/>
    <w:rsid w:val="00344F3A"/>
    <w:rsid w:val="003521A4"/>
    <w:rsid w:val="00354992"/>
    <w:rsid w:val="00355AEB"/>
    <w:rsid w:val="00364E59"/>
    <w:rsid w:val="0036556B"/>
    <w:rsid w:val="003741A3"/>
    <w:rsid w:val="003829FB"/>
    <w:rsid w:val="00391BB3"/>
    <w:rsid w:val="00393CAF"/>
    <w:rsid w:val="003945BA"/>
    <w:rsid w:val="00394953"/>
    <w:rsid w:val="00396016"/>
    <w:rsid w:val="003A3219"/>
    <w:rsid w:val="003A5015"/>
    <w:rsid w:val="003B5C13"/>
    <w:rsid w:val="003D00DD"/>
    <w:rsid w:val="003D740C"/>
    <w:rsid w:val="003D7C24"/>
    <w:rsid w:val="003E5A72"/>
    <w:rsid w:val="004007FD"/>
    <w:rsid w:val="004044FD"/>
    <w:rsid w:val="004332AA"/>
    <w:rsid w:val="00442D19"/>
    <w:rsid w:val="00443684"/>
    <w:rsid w:val="00445206"/>
    <w:rsid w:val="00447415"/>
    <w:rsid w:val="00451C85"/>
    <w:rsid w:val="00456CA0"/>
    <w:rsid w:val="004606A9"/>
    <w:rsid w:val="004707DD"/>
    <w:rsid w:val="00470BE2"/>
    <w:rsid w:val="00471920"/>
    <w:rsid w:val="00474D54"/>
    <w:rsid w:val="00481B39"/>
    <w:rsid w:val="00481CC5"/>
    <w:rsid w:val="004823E3"/>
    <w:rsid w:val="00483D59"/>
    <w:rsid w:val="0048639E"/>
    <w:rsid w:val="00491771"/>
    <w:rsid w:val="0049592E"/>
    <w:rsid w:val="004A2C4C"/>
    <w:rsid w:val="004A2DD0"/>
    <w:rsid w:val="004A62FE"/>
    <w:rsid w:val="004C36EE"/>
    <w:rsid w:val="004C66DF"/>
    <w:rsid w:val="004D2FFF"/>
    <w:rsid w:val="004D3C49"/>
    <w:rsid w:val="004D3F6D"/>
    <w:rsid w:val="004D42DB"/>
    <w:rsid w:val="004E3CC3"/>
    <w:rsid w:val="004F6E4C"/>
    <w:rsid w:val="00500795"/>
    <w:rsid w:val="00507509"/>
    <w:rsid w:val="00510C77"/>
    <w:rsid w:val="00511F58"/>
    <w:rsid w:val="005120C2"/>
    <w:rsid w:val="0052578A"/>
    <w:rsid w:val="005308AC"/>
    <w:rsid w:val="00532EF9"/>
    <w:rsid w:val="00533C81"/>
    <w:rsid w:val="00541DB9"/>
    <w:rsid w:val="00542016"/>
    <w:rsid w:val="005447D6"/>
    <w:rsid w:val="0055384A"/>
    <w:rsid w:val="005563E8"/>
    <w:rsid w:val="00560022"/>
    <w:rsid w:val="005707A5"/>
    <w:rsid w:val="0058715B"/>
    <w:rsid w:val="005879FF"/>
    <w:rsid w:val="005A4799"/>
    <w:rsid w:val="005A59BF"/>
    <w:rsid w:val="005B073E"/>
    <w:rsid w:val="005B1B63"/>
    <w:rsid w:val="005C0A2D"/>
    <w:rsid w:val="005C0F1D"/>
    <w:rsid w:val="005C5E5D"/>
    <w:rsid w:val="005C77D1"/>
    <w:rsid w:val="005C7C0B"/>
    <w:rsid w:val="005D24FC"/>
    <w:rsid w:val="005D5CB2"/>
    <w:rsid w:val="005D77C0"/>
    <w:rsid w:val="005E7737"/>
    <w:rsid w:val="005F07CF"/>
    <w:rsid w:val="005F65FD"/>
    <w:rsid w:val="006116B8"/>
    <w:rsid w:val="00616382"/>
    <w:rsid w:val="006201E7"/>
    <w:rsid w:val="0062124C"/>
    <w:rsid w:val="00623BBA"/>
    <w:rsid w:val="00627410"/>
    <w:rsid w:val="00627CE9"/>
    <w:rsid w:val="00637AB1"/>
    <w:rsid w:val="006428A7"/>
    <w:rsid w:val="006442FD"/>
    <w:rsid w:val="00651849"/>
    <w:rsid w:val="00653109"/>
    <w:rsid w:val="006707CC"/>
    <w:rsid w:val="0068098D"/>
    <w:rsid w:val="006866A5"/>
    <w:rsid w:val="006919C8"/>
    <w:rsid w:val="006970C7"/>
    <w:rsid w:val="006A2721"/>
    <w:rsid w:val="006B5773"/>
    <w:rsid w:val="006C21F5"/>
    <w:rsid w:val="006C34F8"/>
    <w:rsid w:val="006C517B"/>
    <w:rsid w:val="006C6A31"/>
    <w:rsid w:val="006D0799"/>
    <w:rsid w:val="006E4535"/>
    <w:rsid w:val="006E6110"/>
    <w:rsid w:val="007028CD"/>
    <w:rsid w:val="00722FD8"/>
    <w:rsid w:val="007232CA"/>
    <w:rsid w:val="00733301"/>
    <w:rsid w:val="007417F5"/>
    <w:rsid w:val="00742C0A"/>
    <w:rsid w:val="007438B5"/>
    <w:rsid w:val="00746085"/>
    <w:rsid w:val="0074656A"/>
    <w:rsid w:val="0074666F"/>
    <w:rsid w:val="0074681B"/>
    <w:rsid w:val="0075078A"/>
    <w:rsid w:val="007514B0"/>
    <w:rsid w:val="007545F1"/>
    <w:rsid w:val="0077218E"/>
    <w:rsid w:val="007747DE"/>
    <w:rsid w:val="00776058"/>
    <w:rsid w:val="0077742D"/>
    <w:rsid w:val="00792304"/>
    <w:rsid w:val="0079638D"/>
    <w:rsid w:val="00797C14"/>
    <w:rsid w:val="007A12ED"/>
    <w:rsid w:val="007A2DF1"/>
    <w:rsid w:val="007B1895"/>
    <w:rsid w:val="007B437B"/>
    <w:rsid w:val="007C4762"/>
    <w:rsid w:val="007C71EE"/>
    <w:rsid w:val="007C73CA"/>
    <w:rsid w:val="007D061A"/>
    <w:rsid w:val="007D15EC"/>
    <w:rsid w:val="007D40FE"/>
    <w:rsid w:val="007E57CD"/>
    <w:rsid w:val="007F1121"/>
    <w:rsid w:val="007F614C"/>
    <w:rsid w:val="007F644F"/>
    <w:rsid w:val="00803E7D"/>
    <w:rsid w:val="00805857"/>
    <w:rsid w:val="00823E86"/>
    <w:rsid w:val="00827635"/>
    <w:rsid w:val="00843816"/>
    <w:rsid w:val="00844B0A"/>
    <w:rsid w:val="00857084"/>
    <w:rsid w:val="00860B89"/>
    <w:rsid w:val="00864B50"/>
    <w:rsid w:val="0087270A"/>
    <w:rsid w:val="00884068"/>
    <w:rsid w:val="008856AB"/>
    <w:rsid w:val="008A5BDD"/>
    <w:rsid w:val="008B7C28"/>
    <w:rsid w:val="008C7854"/>
    <w:rsid w:val="008D396C"/>
    <w:rsid w:val="008D40FC"/>
    <w:rsid w:val="008E65BE"/>
    <w:rsid w:val="008F0F8B"/>
    <w:rsid w:val="008F3A02"/>
    <w:rsid w:val="008F5BC4"/>
    <w:rsid w:val="00900713"/>
    <w:rsid w:val="00904A43"/>
    <w:rsid w:val="009177D8"/>
    <w:rsid w:val="0092071B"/>
    <w:rsid w:val="00921A34"/>
    <w:rsid w:val="00926E5A"/>
    <w:rsid w:val="00946110"/>
    <w:rsid w:val="0094669C"/>
    <w:rsid w:val="009603FF"/>
    <w:rsid w:val="00960FDF"/>
    <w:rsid w:val="00965795"/>
    <w:rsid w:val="00971B57"/>
    <w:rsid w:val="00986414"/>
    <w:rsid w:val="009920F9"/>
    <w:rsid w:val="00992B98"/>
    <w:rsid w:val="009A1FE1"/>
    <w:rsid w:val="009A4162"/>
    <w:rsid w:val="009B7B3B"/>
    <w:rsid w:val="009D6AA8"/>
    <w:rsid w:val="009E09EB"/>
    <w:rsid w:val="009E0C44"/>
    <w:rsid w:val="009E4B7D"/>
    <w:rsid w:val="009E735A"/>
    <w:rsid w:val="00A112CF"/>
    <w:rsid w:val="00A17694"/>
    <w:rsid w:val="00A1791C"/>
    <w:rsid w:val="00A1792F"/>
    <w:rsid w:val="00A30277"/>
    <w:rsid w:val="00A316D2"/>
    <w:rsid w:val="00A35700"/>
    <w:rsid w:val="00A42AD4"/>
    <w:rsid w:val="00A42E98"/>
    <w:rsid w:val="00A44035"/>
    <w:rsid w:val="00A54145"/>
    <w:rsid w:val="00A57FBA"/>
    <w:rsid w:val="00A630C2"/>
    <w:rsid w:val="00A6464B"/>
    <w:rsid w:val="00A72DD0"/>
    <w:rsid w:val="00A82C90"/>
    <w:rsid w:val="00A82DBC"/>
    <w:rsid w:val="00A8393B"/>
    <w:rsid w:val="00A845E5"/>
    <w:rsid w:val="00AA12F3"/>
    <w:rsid w:val="00AA367E"/>
    <w:rsid w:val="00AA5E01"/>
    <w:rsid w:val="00AB195D"/>
    <w:rsid w:val="00AB23D4"/>
    <w:rsid w:val="00AC4596"/>
    <w:rsid w:val="00AC5EFF"/>
    <w:rsid w:val="00AD0C87"/>
    <w:rsid w:val="00AD7C36"/>
    <w:rsid w:val="00AE6F60"/>
    <w:rsid w:val="00B02AD0"/>
    <w:rsid w:val="00B055E4"/>
    <w:rsid w:val="00B168E7"/>
    <w:rsid w:val="00B16C0D"/>
    <w:rsid w:val="00B20BF7"/>
    <w:rsid w:val="00B33570"/>
    <w:rsid w:val="00B45EF2"/>
    <w:rsid w:val="00B7354D"/>
    <w:rsid w:val="00B73D1A"/>
    <w:rsid w:val="00B74859"/>
    <w:rsid w:val="00B757F5"/>
    <w:rsid w:val="00B75FCE"/>
    <w:rsid w:val="00B776A1"/>
    <w:rsid w:val="00B80379"/>
    <w:rsid w:val="00B907C2"/>
    <w:rsid w:val="00B9178B"/>
    <w:rsid w:val="00B97D72"/>
    <w:rsid w:val="00B97DF8"/>
    <w:rsid w:val="00BA03DA"/>
    <w:rsid w:val="00BA1CC7"/>
    <w:rsid w:val="00BB3745"/>
    <w:rsid w:val="00BC5C1B"/>
    <w:rsid w:val="00BC7238"/>
    <w:rsid w:val="00BD423A"/>
    <w:rsid w:val="00BD698D"/>
    <w:rsid w:val="00BE32B1"/>
    <w:rsid w:val="00BF141A"/>
    <w:rsid w:val="00BF1582"/>
    <w:rsid w:val="00BF187B"/>
    <w:rsid w:val="00C04D6D"/>
    <w:rsid w:val="00C15B5A"/>
    <w:rsid w:val="00C2003B"/>
    <w:rsid w:val="00C20445"/>
    <w:rsid w:val="00C225D2"/>
    <w:rsid w:val="00C33D28"/>
    <w:rsid w:val="00C433C7"/>
    <w:rsid w:val="00C519B3"/>
    <w:rsid w:val="00C54703"/>
    <w:rsid w:val="00C62B58"/>
    <w:rsid w:val="00C70D70"/>
    <w:rsid w:val="00C72E19"/>
    <w:rsid w:val="00C9297A"/>
    <w:rsid w:val="00C95A69"/>
    <w:rsid w:val="00CA0A27"/>
    <w:rsid w:val="00CA6D44"/>
    <w:rsid w:val="00CB77E5"/>
    <w:rsid w:val="00CC0EE2"/>
    <w:rsid w:val="00CC132A"/>
    <w:rsid w:val="00CC3EA9"/>
    <w:rsid w:val="00CD6004"/>
    <w:rsid w:val="00CD6DC0"/>
    <w:rsid w:val="00CE14EF"/>
    <w:rsid w:val="00CE4F40"/>
    <w:rsid w:val="00CF0161"/>
    <w:rsid w:val="00D05A82"/>
    <w:rsid w:val="00D06E43"/>
    <w:rsid w:val="00D13BFF"/>
    <w:rsid w:val="00D22BA9"/>
    <w:rsid w:val="00D25DD4"/>
    <w:rsid w:val="00D3153D"/>
    <w:rsid w:val="00D326F5"/>
    <w:rsid w:val="00D32CDB"/>
    <w:rsid w:val="00D32D61"/>
    <w:rsid w:val="00D33DC1"/>
    <w:rsid w:val="00D348C9"/>
    <w:rsid w:val="00D35611"/>
    <w:rsid w:val="00D37998"/>
    <w:rsid w:val="00D433D6"/>
    <w:rsid w:val="00D50B60"/>
    <w:rsid w:val="00D53F25"/>
    <w:rsid w:val="00D62C18"/>
    <w:rsid w:val="00D64597"/>
    <w:rsid w:val="00D674DA"/>
    <w:rsid w:val="00D75F62"/>
    <w:rsid w:val="00D77A1B"/>
    <w:rsid w:val="00DA76E2"/>
    <w:rsid w:val="00DB0E60"/>
    <w:rsid w:val="00DC2EE4"/>
    <w:rsid w:val="00DF0615"/>
    <w:rsid w:val="00DF4A09"/>
    <w:rsid w:val="00DF6EEE"/>
    <w:rsid w:val="00E0538B"/>
    <w:rsid w:val="00E07DCF"/>
    <w:rsid w:val="00E1208E"/>
    <w:rsid w:val="00E22FA6"/>
    <w:rsid w:val="00E2400B"/>
    <w:rsid w:val="00E2494E"/>
    <w:rsid w:val="00E3139D"/>
    <w:rsid w:val="00E3372D"/>
    <w:rsid w:val="00E3418C"/>
    <w:rsid w:val="00E364D5"/>
    <w:rsid w:val="00E36CCF"/>
    <w:rsid w:val="00E4245C"/>
    <w:rsid w:val="00E5046C"/>
    <w:rsid w:val="00E606C2"/>
    <w:rsid w:val="00E6281E"/>
    <w:rsid w:val="00E6322F"/>
    <w:rsid w:val="00E67184"/>
    <w:rsid w:val="00E739D1"/>
    <w:rsid w:val="00E73BF5"/>
    <w:rsid w:val="00E74F4C"/>
    <w:rsid w:val="00E8122F"/>
    <w:rsid w:val="00E82AE9"/>
    <w:rsid w:val="00E94A6F"/>
    <w:rsid w:val="00EA0896"/>
    <w:rsid w:val="00EA528B"/>
    <w:rsid w:val="00EA7BAB"/>
    <w:rsid w:val="00EB32F9"/>
    <w:rsid w:val="00EC46E5"/>
    <w:rsid w:val="00EC53AF"/>
    <w:rsid w:val="00ED1649"/>
    <w:rsid w:val="00ED6DC0"/>
    <w:rsid w:val="00EE33B1"/>
    <w:rsid w:val="00EE5606"/>
    <w:rsid w:val="00EF3BA2"/>
    <w:rsid w:val="00EF4832"/>
    <w:rsid w:val="00F01650"/>
    <w:rsid w:val="00F03954"/>
    <w:rsid w:val="00F131ED"/>
    <w:rsid w:val="00F16DDD"/>
    <w:rsid w:val="00F2457E"/>
    <w:rsid w:val="00F31964"/>
    <w:rsid w:val="00F4007E"/>
    <w:rsid w:val="00F478D6"/>
    <w:rsid w:val="00F547F1"/>
    <w:rsid w:val="00F55979"/>
    <w:rsid w:val="00F569D4"/>
    <w:rsid w:val="00F626EB"/>
    <w:rsid w:val="00F65E23"/>
    <w:rsid w:val="00F81916"/>
    <w:rsid w:val="00F83939"/>
    <w:rsid w:val="00FB0366"/>
    <w:rsid w:val="00FB0986"/>
    <w:rsid w:val="00FB3876"/>
    <w:rsid w:val="00FB4F82"/>
    <w:rsid w:val="00FC0C1C"/>
    <w:rsid w:val="00FD14FB"/>
    <w:rsid w:val="00FD35FB"/>
    <w:rsid w:val="00FD7901"/>
    <w:rsid w:val="00FE177F"/>
    <w:rsid w:val="00FE3791"/>
    <w:rsid w:val="00FE6CDD"/>
    <w:rsid w:val="00FE6D9F"/>
    <w:rsid w:val="00FE774E"/>
    <w:rsid w:val="00FE7B54"/>
    <w:rsid w:val="00FF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22"/>
    <w:pPr>
      <w:spacing w:after="200" w:line="276" w:lineRule="auto"/>
    </w:pPr>
  </w:style>
  <w:style w:type="paragraph" w:styleId="Heading1">
    <w:name w:val="heading 1"/>
    <w:basedOn w:val="Normal"/>
    <w:next w:val="Normal"/>
    <w:link w:val="Heading1Char"/>
    <w:qFormat/>
    <w:rsid w:val="007E57CD"/>
    <w:pPr>
      <w:keepNext/>
      <w:tabs>
        <w:tab w:val="left" w:pos="0"/>
      </w:tabs>
      <w:spacing w:after="0" w:line="240" w:lineRule="auto"/>
      <w:ind w:left="360"/>
      <w:outlineLvl w:val="0"/>
    </w:pPr>
    <w:rPr>
      <w:rFonts w:ascii="Times New Roman" w:eastAsia="Times New Roman" w:hAnsi="Times New Roman" w:cs="Times New Roman"/>
      <w:b/>
    </w:rPr>
  </w:style>
  <w:style w:type="paragraph" w:styleId="Heading2">
    <w:name w:val="heading 2"/>
    <w:basedOn w:val="Normal"/>
    <w:next w:val="Normal"/>
    <w:link w:val="Heading2Char"/>
    <w:uiPriority w:val="9"/>
    <w:unhideWhenUsed/>
    <w:qFormat/>
    <w:rsid w:val="006C34F8"/>
    <w:pPr>
      <w:keepNext/>
      <w:keepLines/>
      <w:spacing w:before="40" w:after="0" w:line="259" w:lineRule="auto"/>
      <w:ind w:left="576" w:hanging="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7E57CD"/>
    <w:pPr>
      <w:keepNext/>
      <w:tabs>
        <w:tab w:val="left" w:pos="0"/>
      </w:tabs>
      <w:spacing w:after="0" w:line="240" w:lineRule="auto"/>
      <w:jc w:val="center"/>
      <w:outlineLvl w:val="2"/>
    </w:pPr>
    <w:rPr>
      <w:rFonts w:ascii="Arial" w:eastAsia="Times New Roman" w:hAnsi="Arial" w:cs="Arial"/>
      <w:b/>
      <w:bCs/>
      <w:sz w:val="32"/>
      <w:szCs w:val="32"/>
      <w:u w:val="single"/>
    </w:rPr>
  </w:style>
  <w:style w:type="paragraph" w:styleId="Heading4">
    <w:name w:val="heading 4"/>
    <w:basedOn w:val="Normal"/>
    <w:next w:val="Normal"/>
    <w:link w:val="Heading4Char"/>
    <w:uiPriority w:val="9"/>
    <w:qFormat/>
    <w:rsid w:val="007E57CD"/>
    <w:pPr>
      <w:keepNext/>
      <w:spacing w:after="0" w:line="240" w:lineRule="auto"/>
      <w:jc w:val="center"/>
      <w:outlineLvl w:val="3"/>
    </w:pPr>
    <w:rPr>
      <w:rFonts w:ascii="Arial" w:eastAsia="Times New Roman" w:hAnsi="Arial" w:cs="Times New Roman"/>
      <w:b/>
      <w:bCs/>
      <w:sz w:val="26"/>
      <w:szCs w:val="26"/>
    </w:rPr>
  </w:style>
  <w:style w:type="paragraph" w:styleId="Heading5">
    <w:name w:val="heading 5"/>
    <w:basedOn w:val="Normal"/>
    <w:next w:val="Normal"/>
    <w:link w:val="Heading5Char"/>
    <w:uiPriority w:val="9"/>
    <w:semiHidden/>
    <w:unhideWhenUsed/>
    <w:qFormat/>
    <w:rsid w:val="006C34F8"/>
    <w:pPr>
      <w:keepNext/>
      <w:keepLines/>
      <w:spacing w:before="40" w:after="0" w:line="259" w:lineRule="auto"/>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34F8"/>
    <w:pPr>
      <w:keepNext/>
      <w:keepLines/>
      <w:spacing w:before="40" w:after="0" w:line="259" w:lineRule="auto"/>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34F8"/>
    <w:pPr>
      <w:keepNext/>
      <w:keepLines/>
      <w:spacing w:before="40" w:after="0" w:line="259"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34F8"/>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34F8"/>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7CD"/>
    <w:rPr>
      <w:rFonts w:ascii="Times New Roman" w:eastAsia="Times New Roman" w:hAnsi="Times New Roman" w:cs="Times New Roman"/>
      <w:b/>
    </w:rPr>
  </w:style>
  <w:style w:type="character" w:customStyle="1" w:styleId="Heading3Char">
    <w:name w:val="Heading 3 Char"/>
    <w:basedOn w:val="DefaultParagraphFont"/>
    <w:link w:val="Heading3"/>
    <w:uiPriority w:val="9"/>
    <w:rsid w:val="007E57CD"/>
    <w:rPr>
      <w:rFonts w:ascii="Arial" w:eastAsia="Times New Roman" w:hAnsi="Arial" w:cs="Arial"/>
      <w:b/>
      <w:bCs/>
      <w:sz w:val="32"/>
      <w:szCs w:val="32"/>
      <w:u w:val="single"/>
    </w:rPr>
  </w:style>
  <w:style w:type="character" w:customStyle="1" w:styleId="Heading4Char">
    <w:name w:val="Heading 4 Char"/>
    <w:basedOn w:val="DefaultParagraphFont"/>
    <w:link w:val="Heading4"/>
    <w:uiPriority w:val="9"/>
    <w:rsid w:val="007E57CD"/>
    <w:rPr>
      <w:rFonts w:ascii="Arial" w:eastAsia="Times New Roman" w:hAnsi="Arial" w:cs="Times New Roman"/>
      <w:b/>
      <w:bCs/>
      <w:sz w:val="26"/>
      <w:szCs w:val="26"/>
    </w:rPr>
  </w:style>
  <w:style w:type="paragraph" w:styleId="BodyTextIndent2">
    <w:name w:val="Body Text Indent 2"/>
    <w:basedOn w:val="Normal"/>
    <w:link w:val="BodyTextIndent2Char"/>
    <w:rsid w:val="007E57CD"/>
    <w:pPr>
      <w:spacing w:after="0" w:line="240" w:lineRule="auto"/>
      <w:ind w:left="9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7E57CD"/>
    <w:rPr>
      <w:rFonts w:ascii="Arial" w:eastAsia="Times New Roman" w:hAnsi="Arial" w:cs="Arial"/>
      <w:sz w:val="24"/>
      <w:szCs w:val="24"/>
    </w:rPr>
  </w:style>
  <w:style w:type="paragraph" w:styleId="BodyText">
    <w:name w:val="Body Text"/>
    <w:basedOn w:val="Normal"/>
    <w:link w:val="BodyTextChar"/>
    <w:uiPriority w:val="99"/>
    <w:qFormat/>
    <w:rsid w:val="007E57CD"/>
    <w:pPr>
      <w:tabs>
        <w:tab w:val="left" w:pos="-720"/>
      </w:tabs>
      <w:spacing w:after="0" w:line="240" w:lineRule="auto"/>
      <w:jc w:val="both"/>
    </w:pPr>
    <w:rPr>
      <w:rFonts w:ascii="Arial" w:eastAsia="Times New Roman" w:hAnsi="Arial" w:cs="Arial"/>
      <w:sz w:val="28"/>
      <w:szCs w:val="28"/>
    </w:rPr>
  </w:style>
  <w:style w:type="character" w:customStyle="1" w:styleId="BodyTextChar">
    <w:name w:val="Body Text Char"/>
    <w:basedOn w:val="DefaultParagraphFont"/>
    <w:link w:val="BodyText"/>
    <w:uiPriority w:val="99"/>
    <w:rsid w:val="007E57CD"/>
    <w:rPr>
      <w:rFonts w:ascii="Arial" w:eastAsia="Times New Roman" w:hAnsi="Arial" w:cs="Arial"/>
      <w:sz w:val="28"/>
      <w:szCs w:val="28"/>
    </w:rPr>
  </w:style>
  <w:style w:type="paragraph" w:styleId="BodyTextIndent3">
    <w:name w:val="Body Text Indent 3"/>
    <w:basedOn w:val="Normal"/>
    <w:link w:val="BodyTextIndent3Char"/>
    <w:rsid w:val="007E57CD"/>
    <w:pPr>
      <w:spacing w:after="0" w:line="240" w:lineRule="auto"/>
      <w:ind w:left="360" w:firstLine="75"/>
      <w:jc w:val="both"/>
    </w:pPr>
    <w:rPr>
      <w:rFonts w:ascii="Arial" w:eastAsia="Times New Roman" w:hAnsi="Arial" w:cs="Times New Roman"/>
      <w:bCs/>
      <w:sz w:val="26"/>
      <w:szCs w:val="26"/>
    </w:rPr>
  </w:style>
  <w:style w:type="character" w:customStyle="1" w:styleId="BodyTextIndent3Char">
    <w:name w:val="Body Text Indent 3 Char"/>
    <w:basedOn w:val="DefaultParagraphFont"/>
    <w:link w:val="BodyTextIndent3"/>
    <w:rsid w:val="007E57CD"/>
    <w:rPr>
      <w:rFonts w:ascii="Arial" w:eastAsia="Times New Roman" w:hAnsi="Arial" w:cs="Times New Roman"/>
      <w:bCs/>
      <w:sz w:val="26"/>
      <w:szCs w:val="26"/>
    </w:rPr>
  </w:style>
  <w:style w:type="character" w:customStyle="1" w:styleId="shorttext">
    <w:name w:val="short_text"/>
    <w:rsid w:val="007E57CD"/>
  </w:style>
  <w:style w:type="character" w:customStyle="1" w:styleId="hps">
    <w:name w:val="hps"/>
    <w:rsid w:val="007E57CD"/>
  </w:style>
  <w:style w:type="paragraph" w:styleId="HTMLPreformatted">
    <w:name w:val="HTML Preformatted"/>
    <w:basedOn w:val="Normal"/>
    <w:link w:val="HTMLPreformattedChar"/>
    <w:uiPriority w:val="99"/>
    <w:unhideWhenUsed/>
    <w:rsid w:val="007E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57CD"/>
    <w:rPr>
      <w:rFonts w:ascii="Courier New" w:eastAsia="Times New Roman" w:hAnsi="Courier New" w:cs="Courier New"/>
      <w:sz w:val="20"/>
      <w:szCs w:val="20"/>
    </w:rPr>
  </w:style>
  <w:style w:type="character" w:styleId="Hyperlink">
    <w:name w:val="Hyperlink"/>
    <w:uiPriority w:val="99"/>
    <w:rsid w:val="009177D8"/>
    <w:rPr>
      <w:color w:val="0000FF"/>
      <w:u w:val="single"/>
    </w:rPr>
  </w:style>
  <w:style w:type="paragraph" w:styleId="ListParagraph">
    <w:name w:val="List Paragraph"/>
    <w:basedOn w:val="Normal"/>
    <w:uiPriority w:val="34"/>
    <w:qFormat/>
    <w:rsid w:val="00BF1582"/>
    <w:pPr>
      <w:ind w:left="720"/>
      <w:contextualSpacing/>
    </w:pPr>
  </w:style>
  <w:style w:type="paragraph" w:styleId="NoSpacing">
    <w:name w:val="No Spacing"/>
    <w:uiPriority w:val="1"/>
    <w:qFormat/>
    <w:rsid w:val="00BF1582"/>
    <w:pPr>
      <w:spacing w:after="0" w:line="240" w:lineRule="auto"/>
    </w:pPr>
  </w:style>
  <w:style w:type="table" w:styleId="TableGrid">
    <w:name w:val="Table Grid"/>
    <w:basedOn w:val="TableNormal"/>
    <w:uiPriority w:val="39"/>
    <w:rsid w:val="00BF158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582"/>
    <w:pPr>
      <w:autoSpaceDE w:val="0"/>
      <w:autoSpaceDN w:val="0"/>
      <w:adjustRightInd w:val="0"/>
      <w:spacing w:after="0" w:line="240" w:lineRule="auto"/>
    </w:pPr>
    <w:rPr>
      <w:rFonts w:ascii="Arial" w:eastAsia="Calibri" w:hAnsi="Arial" w:cs="Arial"/>
      <w:color w:val="000000"/>
      <w:sz w:val="24"/>
      <w:szCs w:val="24"/>
      <w:lang w:bidi="hi-IN"/>
    </w:rPr>
  </w:style>
  <w:style w:type="paragraph" w:styleId="BodyText3">
    <w:name w:val="Body Text 3"/>
    <w:basedOn w:val="Normal"/>
    <w:link w:val="BodyText3Char"/>
    <w:semiHidden/>
    <w:unhideWhenUsed/>
    <w:rsid w:val="00BF1582"/>
    <w:pPr>
      <w:spacing w:after="120" w:line="259" w:lineRule="auto"/>
    </w:pPr>
    <w:rPr>
      <w:sz w:val="16"/>
      <w:szCs w:val="16"/>
    </w:rPr>
  </w:style>
  <w:style w:type="character" w:customStyle="1" w:styleId="BodyText3Char">
    <w:name w:val="Body Text 3 Char"/>
    <w:basedOn w:val="DefaultParagraphFont"/>
    <w:link w:val="BodyText3"/>
    <w:semiHidden/>
    <w:rsid w:val="00BF1582"/>
    <w:rPr>
      <w:sz w:val="16"/>
      <w:szCs w:val="16"/>
    </w:rPr>
  </w:style>
  <w:style w:type="numbering" w:customStyle="1" w:styleId="ImportedStyle1">
    <w:name w:val="Imported Style 1"/>
    <w:rsid w:val="00BF1582"/>
    <w:pPr>
      <w:numPr>
        <w:numId w:val="5"/>
      </w:numPr>
    </w:pPr>
  </w:style>
  <w:style w:type="numbering" w:customStyle="1" w:styleId="ImportedStyle3">
    <w:name w:val="Imported Style 3"/>
    <w:rsid w:val="00BF1582"/>
    <w:pPr>
      <w:numPr>
        <w:numId w:val="6"/>
      </w:numPr>
    </w:pPr>
  </w:style>
  <w:style w:type="paragraph" w:styleId="Header">
    <w:name w:val="header"/>
    <w:basedOn w:val="Normal"/>
    <w:link w:val="HeaderChar"/>
    <w:uiPriority w:val="99"/>
    <w:rsid w:val="00BF1582"/>
    <w:pPr>
      <w:tabs>
        <w:tab w:val="center" w:pos="4680"/>
        <w:tab w:val="right" w:pos="9360"/>
      </w:tabs>
      <w:spacing w:after="0" w:line="240" w:lineRule="auto"/>
    </w:pPr>
    <w:rPr>
      <w:rFonts w:ascii="Times New Roman" w:eastAsia="PMingLiU" w:hAnsi="Times New Roman" w:cs="Times New Roman"/>
      <w:sz w:val="24"/>
      <w:szCs w:val="24"/>
      <w:lang w:eastAsia="zh-TW"/>
    </w:rPr>
  </w:style>
  <w:style w:type="character" w:customStyle="1" w:styleId="HeaderChar">
    <w:name w:val="Header Char"/>
    <w:basedOn w:val="DefaultParagraphFont"/>
    <w:link w:val="Header"/>
    <w:uiPriority w:val="99"/>
    <w:rsid w:val="00BF1582"/>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BF1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82"/>
    <w:rPr>
      <w:rFonts w:ascii="Segoe UI" w:hAnsi="Segoe UI" w:cs="Segoe UI"/>
      <w:sz w:val="18"/>
      <w:szCs w:val="18"/>
    </w:rPr>
  </w:style>
  <w:style w:type="paragraph" w:styleId="NormalWeb">
    <w:name w:val="Normal (Web)"/>
    <w:basedOn w:val="Normal"/>
    <w:uiPriority w:val="99"/>
    <w:semiHidden/>
    <w:unhideWhenUsed/>
    <w:rsid w:val="00BF158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Footer">
    <w:name w:val="footer"/>
    <w:basedOn w:val="Normal"/>
    <w:link w:val="FooterChar"/>
    <w:uiPriority w:val="99"/>
    <w:unhideWhenUsed/>
    <w:rsid w:val="00BF1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82"/>
  </w:style>
  <w:style w:type="paragraph" w:styleId="Title">
    <w:name w:val="Title"/>
    <w:basedOn w:val="Normal"/>
    <w:link w:val="TitleChar"/>
    <w:qFormat/>
    <w:rsid w:val="00E6281E"/>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E6281E"/>
    <w:rPr>
      <w:rFonts w:ascii="Times New Roman" w:eastAsia="Times New Roman" w:hAnsi="Times New Roman" w:cs="Times New Roman"/>
      <w:b/>
      <w:sz w:val="32"/>
      <w:szCs w:val="20"/>
      <w:u w:val="single"/>
    </w:rPr>
  </w:style>
  <w:style w:type="character" w:styleId="PageNumber">
    <w:name w:val="page number"/>
    <w:basedOn w:val="DefaultParagraphFont"/>
    <w:uiPriority w:val="99"/>
    <w:semiHidden/>
    <w:unhideWhenUsed/>
    <w:rsid w:val="00FE3791"/>
  </w:style>
  <w:style w:type="paragraph" w:customStyle="1" w:styleId="Pa10">
    <w:name w:val="Pa10"/>
    <w:basedOn w:val="Normal"/>
    <w:next w:val="Normal"/>
    <w:uiPriority w:val="99"/>
    <w:rsid w:val="009A1FE1"/>
    <w:pPr>
      <w:autoSpaceDE w:val="0"/>
      <w:autoSpaceDN w:val="0"/>
      <w:adjustRightInd w:val="0"/>
      <w:spacing w:after="0" w:line="201" w:lineRule="atLeast"/>
    </w:pPr>
    <w:rPr>
      <w:rFonts w:ascii="HelveticaNeueLT Std Thin Cn" w:eastAsia="Times New Roman" w:hAnsi="HelveticaNeueLT Std Thin Cn" w:cs="Times New Roman"/>
      <w:sz w:val="24"/>
      <w:szCs w:val="24"/>
      <w:lang w:val="en-IN" w:eastAsia="en-IN"/>
    </w:rPr>
  </w:style>
  <w:style w:type="character" w:customStyle="1" w:styleId="A11">
    <w:name w:val="A11"/>
    <w:uiPriority w:val="99"/>
    <w:rsid w:val="009A1FE1"/>
    <w:rPr>
      <w:rFonts w:cs="HelveticaNeueLT Std Thin Cn"/>
      <w:color w:val="000000"/>
      <w:sz w:val="18"/>
      <w:szCs w:val="18"/>
    </w:rPr>
  </w:style>
  <w:style w:type="character" w:customStyle="1" w:styleId="Heading2Char">
    <w:name w:val="Heading 2 Char"/>
    <w:basedOn w:val="DefaultParagraphFont"/>
    <w:link w:val="Heading2"/>
    <w:uiPriority w:val="9"/>
    <w:rsid w:val="006C34F8"/>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C34F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C34F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C34F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C34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34F8"/>
    <w:rPr>
      <w:rFonts w:asciiTheme="majorHAnsi" w:eastAsiaTheme="majorEastAsia" w:hAnsiTheme="majorHAnsi" w:cstheme="majorBidi"/>
      <w:i/>
      <w:iCs/>
      <w:color w:val="272727" w:themeColor="text1" w:themeTint="D8"/>
      <w:sz w:val="21"/>
      <w:szCs w:val="21"/>
    </w:rPr>
  </w:style>
  <w:style w:type="paragraph" w:styleId="PlainText">
    <w:name w:val="Plain Text"/>
    <w:basedOn w:val="Normal"/>
    <w:link w:val="PlainTextChar"/>
    <w:uiPriority w:val="99"/>
    <w:semiHidden/>
    <w:unhideWhenUsed/>
    <w:rsid w:val="006C34F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6C34F8"/>
    <w:rPr>
      <w:rFonts w:ascii="Consolas" w:eastAsia="Calibri" w:hAnsi="Consolas" w:cs="Times New Roman"/>
      <w:sz w:val="21"/>
      <w:szCs w:val="21"/>
    </w:rPr>
  </w:style>
  <w:style w:type="paragraph" w:customStyle="1" w:styleId="yiv4126267207msonormal">
    <w:name w:val="yiv4126267207msonormal"/>
    <w:basedOn w:val="Normal"/>
    <w:rsid w:val="006C51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22"/>
    <w:pPr>
      <w:spacing w:after="200" w:line="276" w:lineRule="auto"/>
    </w:pPr>
  </w:style>
  <w:style w:type="paragraph" w:styleId="Heading1">
    <w:name w:val="heading 1"/>
    <w:basedOn w:val="Normal"/>
    <w:next w:val="Normal"/>
    <w:link w:val="Heading1Char"/>
    <w:qFormat/>
    <w:rsid w:val="007E57CD"/>
    <w:pPr>
      <w:keepNext/>
      <w:tabs>
        <w:tab w:val="left" w:pos="0"/>
      </w:tabs>
      <w:spacing w:after="0" w:line="240" w:lineRule="auto"/>
      <w:ind w:left="360"/>
      <w:outlineLvl w:val="0"/>
    </w:pPr>
    <w:rPr>
      <w:rFonts w:ascii="Times New Roman" w:eastAsia="Times New Roman" w:hAnsi="Times New Roman" w:cs="Times New Roman"/>
      <w:b/>
    </w:rPr>
  </w:style>
  <w:style w:type="paragraph" w:styleId="Heading2">
    <w:name w:val="heading 2"/>
    <w:basedOn w:val="Normal"/>
    <w:next w:val="Normal"/>
    <w:link w:val="Heading2Char"/>
    <w:uiPriority w:val="9"/>
    <w:unhideWhenUsed/>
    <w:qFormat/>
    <w:rsid w:val="006C34F8"/>
    <w:pPr>
      <w:keepNext/>
      <w:keepLines/>
      <w:spacing w:before="40" w:after="0" w:line="259" w:lineRule="auto"/>
      <w:ind w:left="576" w:hanging="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7E57CD"/>
    <w:pPr>
      <w:keepNext/>
      <w:tabs>
        <w:tab w:val="left" w:pos="0"/>
      </w:tabs>
      <w:spacing w:after="0" w:line="240" w:lineRule="auto"/>
      <w:jc w:val="center"/>
      <w:outlineLvl w:val="2"/>
    </w:pPr>
    <w:rPr>
      <w:rFonts w:ascii="Arial" w:eastAsia="Times New Roman" w:hAnsi="Arial" w:cs="Arial"/>
      <w:b/>
      <w:bCs/>
      <w:sz w:val="32"/>
      <w:szCs w:val="32"/>
      <w:u w:val="single"/>
    </w:rPr>
  </w:style>
  <w:style w:type="paragraph" w:styleId="Heading4">
    <w:name w:val="heading 4"/>
    <w:basedOn w:val="Normal"/>
    <w:next w:val="Normal"/>
    <w:link w:val="Heading4Char"/>
    <w:uiPriority w:val="9"/>
    <w:qFormat/>
    <w:rsid w:val="007E57CD"/>
    <w:pPr>
      <w:keepNext/>
      <w:spacing w:after="0" w:line="240" w:lineRule="auto"/>
      <w:jc w:val="center"/>
      <w:outlineLvl w:val="3"/>
    </w:pPr>
    <w:rPr>
      <w:rFonts w:ascii="Arial" w:eastAsia="Times New Roman" w:hAnsi="Arial" w:cs="Times New Roman"/>
      <w:b/>
      <w:bCs/>
      <w:sz w:val="26"/>
      <w:szCs w:val="26"/>
    </w:rPr>
  </w:style>
  <w:style w:type="paragraph" w:styleId="Heading5">
    <w:name w:val="heading 5"/>
    <w:basedOn w:val="Normal"/>
    <w:next w:val="Normal"/>
    <w:link w:val="Heading5Char"/>
    <w:uiPriority w:val="9"/>
    <w:semiHidden/>
    <w:unhideWhenUsed/>
    <w:qFormat/>
    <w:rsid w:val="006C34F8"/>
    <w:pPr>
      <w:keepNext/>
      <w:keepLines/>
      <w:spacing w:before="40" w:after="0" w:line="259" w:lineRule="auto"/>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34F8"/>
    <w:pPr>
      <w:keepNext/>
      <w:keepLines/>
      <w:spacing w:before="40" w:after="0" w:line="259" w:lineRule="auto"/>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34F8"/>
    <w:pPr>
      <w:keepNext/>
      <w:keepLines/>
      <w:spacing w:before="40" w:after="0" w:line="259"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34F8"/>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34F8"/>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7CD"/>
    <w:rPr>
      <w:rFonts w:ascii="Times New Roman" w:eastAsia="Times New Roman" w:hAnsi="Times New Roman" w:cs="Times New Roman"/>
      <w:b/>
    </w:rPr>
  </w:style>
  <w:style w:type="character" w:customStyle="1" w:styleId="Heading3Char">
    <w:name w:val="Heading 3 Char"/>
    <w:basedOn w:val="DefaultParagraphFont"/>
    <w:link w:val="Heading3"/>
    <w:uiPriority w:val="9"/>
    <w:rsid w:val="007E57CD"/>
    <w:rPr>
      <w:rFonts w:ascii="Arial" w:eastAsia="Times New Roman" w:hAnsi="Arial" w:cs="Arial"/>
      <w:b/>
      <w:bCs/>
      <w:sz w:val="32"/>
      <w:szCs w:val="32"/>
      <w:u w:val="single"/>
    </w:rPr>
  </w:style>
  <w:style w:type="character" w:customStyle="1" w:styleId="Heading4Char">
    <w:name w:val="Heading 4 Char"/>
    <w:basedOn w:val="DefaultParagraphFont"/>
    <w:link w:val="Heading4"/>
    <w:uiPriority w:val="9"/>
    <w:rsid w:val="007E57CD"/>
    <w:rPr>
      <w:rFonts w:ascii="Arial" w:eastAsia="Times New Roman" w:hAnsi="Arial" w:cs="Times New Roman"/>
      <w:b/>
      <w:bCs/>
      <w:sz w:val="26"/>
      <w:szCs w:val="26"/>
    </w:rPr>
  </w:style>
  <w:style w:type="paragraph" w:styleId="BodyTextIndent2">
    <w:name w:val="Body Text Indent 2"/>
    <w:basedOn w:val="Normal"/>
    <w:link w:val="BodyTextIndent2Char"/>
    <w:rsid w:val="007E57CD"/>
    <w:pPr>
      <w:spacing w:after="0" w:line="240" w:lineRule="auto"/>
      <w:ind w:left="9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7E57CD"/>
    <w:rPr>
      <w:rFonts w:ascii="Arial" w:eastAsia="Times New Roman" w:hAnsi="Arial" w:cs="Arial"/>
      <w:sz w:val="24"/>
      <w:szCs w:val="24"/>
    </w:rPr>
  </w:style>
  <w:style w:type="paragraph" w:styleId="BodyText">
    <w:name w:val="Body Text"/>
    <w:basedOn w:val="Normal"/>
    <w:link w:val="BodyTextChar"/>
    <w:uiPriority w:val="99"/>
    <w:qFormat/>
    <w:rsid w:val="007E57CD"/>
    <w:pPr>
      <w:tabs>
        <w:tab w:val="left" w:pos="-720"/>
      </w:tabs>
      <w:spacing w:after="0" w:line="240" w:lineRule="auto"/>
      <w:jc w:val="both"/>
    </w:pPr>
    <w:rPr>
      <w:rFonts w:ascii="Arial" w:eastAsia="Times New Roman" w:hAnsi="Arial" w:cs="Arial"/>
      <w:sz w:val="28"/>
      <w:szCs w:val="28"/>
    </w:rPr>
  </w:style>
  <w:style w:type="character" w:customStyle="1" w:styleId="BodyTextChar">
    <w:name w:val="Body Text Char"/>
    <w:basedOn w:val="DefaultParagraphFont"/>
    <w:link w:val="BodyText"/>
    <w:uiPriority w:val="99"/>
    <w:rsid w:val="007E57CD"/>
    <w:rPr>
      <w:rFonts w:ascii="Arial" w:eastAsia="Times New Roman" w:hAnsi="Arial" w:cs="Arial"/>
      <w:sz w:val="28"/>
      <w:szCs w:val="28"/>
    </w:rPr>
  </w:style>
  <w:style w:type="paragraph" w:styleId="BodyTextIndent3">
    <w:name w:val="Body Text Indent 3"/>
    <w:basedOn w:val="Normal"/>
    <w:link w:val="BodyTextIndent3Char"/>
    <w:rsid w:val="007E57CD"/>
    <w:pPr>
      <w:spacing w:after="0" w:line="240" w:lineRule="auto"/>
      <w:ind w:left="360" w:firstLine="75"/>
      <w:jc w:val="both"/>
    </w:pPr>
    <w:rPr>
      <w:rFonts w:ascii="Arial" w:eastAsia="Times New Roman" w:hAnsi="Arial" w:cs="Times New Roman"/>
      <w:bCs/>
      <w:sz w:val="26"/>
      <w:szCs w:val="26"/>
    </w:rPr>
  </w:style>
  <w:style w:type="character" w:customStyle="1" w:styleId="BodyTextIndent3Char">
    <w:name w:val="Body Text Indent 3 Char"/>
    <w:basedOn w:val="DefaultParagraphFont"/>
    <w:link w:val="BodyTextIndent3"/>
    <w:rsid w:val="007E57CD"/>
    <w:rPr>
      <w:rFonts w:ascii="Arial" w:eastAsia="Times New Roman" w:hAnsi="Arial" w:cs="Times New Roman"/>
      <w:bCs/>
      <w:sz w:val="26"/>
      <w:szCs w:val="26"/>
    </w:rPr>
  </w:style>
  <w:style w:type="character" w:customStyle="1" w:styleId="shorttext">
    <w:name w:val="short_text"/>
    <w:rsid w:val="007E57CD"/>
  </w:style>
  <w:style w:type="character" w:customStyle="1" w:styleId="hps">
    <w:name w:val="hps"/>
    <w:rsid w:val="007E57CD"/>
  </w:style>
  <w:style w:type="paragraph" w:styleId="HTMLPreformatted">
    <w:name w:val="HTML Preformatted"/>
    <w:basedOn w:val="Normal"/>
    <w:link w:val="HTMLPreformattedChar"/>
    <w:uiPriority w:val="99"/>
    <w:unhideWhenUsed/>
    <w:rsid w:val="007E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57CD"/>
    <w:rPr>
      <w:rFonts w:ascii="Courier New" w:eastAsia="Times New Roman" w:hAnsi="Courier New" w:cs="Courier New"/>
      <w:sz w:val="20"/>
      <w:szCs w:val="20"/>
    </w:rPr>
  </w:style>
  <w:style w:type="character" w:styleId="Hyperlink">
    <w:name w:val="Hyperlink"/>
    <w:uiPriority w:val="99"/>
    <w:rsid w:val="009177D8"/>
    <w:rPr>
      <w:color w:val="0000FF"/>
      <w:u w:val="single"/>
    </w:rPr>
  </w:style>
  <w:style w:type="paragraph" w:styleId="ListParagraph">
    <w:name w:val="List Paragraph"/>
    <w:basedOn w:val="Normal"/>
    <w:uiPriority w:val="34"/>
    <w:qFormat/>
    <w:rsid w:val="00BF1582"/>
    <w:pPr>
      <w:ind w:left="720"/>
      <w:contextualSpacing/>
    </w:pPr>
  </w:style>
  <w:style w:type="paragraph" w:styleId="NoSpacing">
    <w:name w:val="No Spacing"/>
    <w:uiPriority w:val="1"/>
    <w:qFormat/>
    <w:rsid w:val="00BF1582"/>
    <w:pPr>
      <w:spacing w:after="0" w:line="240" w:lineRule="auto"/>
    </w:pPr>
  </w:style>
  <w:style w:type="table" w:styleId="TableGrid">
    <w:name w:val="Table Grid"/>
    <w:basedOn w:val="TableNormal"/>
    <w:uiPriority w:val="39"/>
    <w:rsid w:val="00BF158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582"/>
    <w:pPr>
      <w:autoSpaceDE w:val="0"/>
      <w:autoSpaceDN w:val="0"/>
      <w:adjustRightInd w:val="0"/>
      <w:spacing w:after="0" w:line="240" w:lineRule="auto"/>
    </w:pPr>
    <w:rPr>
      <w:rFonts w:ascii="Arial" w:eastAsia="Calibri" w:hAnsi="Arial" w:cs="Arial"/>
      <w:color w:val="000000"/>
      <w:sz w:val="24"/>
      <w:szCs w:val="24"/>
      <w:lang w:bidi="hi-IN"/>
    </w:rPr>
  </w:style>
  <w:style w:type="paragraph" w:styleId="BodyText3">
    <w:name w:val="Body Text 3"/>
    <w:basedOn w:val="Normal"/>
    <w:link w:val="BodyText3Char"/>
    <w:semiHidden/>
    <w:unhideWhenUsed/>
    <w:rsid w:val="00BF1582"/>
    <w:pPr>
      <w:spacing w:after="120" w:line="259" w:lineRule="auto"/>
    </w:pPr>
    <w:rPr>
      <w:sz w:val="16"/>
      <w:szCs w:val="16"/>
    </w:rPr>
  </w:style>
  <w:style w:type="character" w:customStyle="1" w:styleId="BodyText3Char">
    <w:name w:val="Body Text 3 Char"/>
    <w:basedOn w:val="DefaultParagraphFont"/>
    <w:link w:val="BodyText3"/>
    <w:semiHidden/>
    <w:rsid w:val="00BF1582"/>
    <w:rPr>
      <w:sz w:val="16"/>
      <w:szCs w:val="16"/>
    </w:rPr>
  </w:style>
  <w:style w:type="numbering" w:customStyle="1" w:styleId="ImportedStyle1">
    <w:name w:val="Imported Style 1"/>
    <w:rsid w:val="00BF1582"/>
    <w:pPr>
      <w:numPr>
        <w:numId w:val="5"/>
      </w:numPr>
    </w:pPr>
  </w:style>
  <w:style w:type="numbering" w:customStyle="1" w:styleId="ImportedStyle3">
    <w:name w:val="Imported Style 3"/>
    <w:rsid w:val="00BF1582"/>
    <w:pPr>
      <w:numPr>
        <w:numId w:val="6"/>
      </w:numPr>
    </w:pPr>
  </w:style>
  <w:style w:type="paragraph" w:styleId="Header">
    <w:name w:val="header"/>
    <w:basedOn w:val="Normal"/>
    <w:link w:val="HeaderChar"/>
    <w:uiPriority w:val="99"/>
    <w:rsid w:val="00BF1582"/>
    <w:pPr>
      <w:tabs>
        <w:tab w:val="center" w:pos="4680"/>
        <w:tab w:val="right" w:pos="9360"/>
      </w:tabs>
      <w:spacing w:after="0" w:line="240" w:lineRule="auto"/>
    </w:pPr>
    <w:rPr>
      <w:rFonts w:ascii="Times New Roman" w:eastAsia="PMingLiU" w:hAnsi="Times New Roman" w:cs="Times New Roman"/>
      <w:sz w:val="24"/>
      <w:szCs w:val="24"/>
      <w:lang w:eastAsia="zh-TW"/>
    </w:rPr>
  </w:style>
  <w:style w:type="character" w:customStyle="1" w:styleId="HeaderChar">
    <w:name w:val="Header Char"/>
    <w:basedOn w:val="DefaultParagraphFont"/>
    <w:link w:val="Header"/>
    <w:uiPriority w:val="99"/>
    <w:rsid w:val="00BF1582"/>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BF1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82"/>
    <w:rPr>
      <w:rFonts w:ascii="Segoe UI" w:hAnsi="Segoe UI" w:cs="Segoe UI"/>
      <w:sz w:val="18"/>
      <w:szCs w:val="18"/>
    </w:rPr>
  </w:style>
  <w:style w:type="paragraph" w:styleId="NormalWeb">
    <w:name w:val="Normal (Web)"/>
    <w:basedOn w:val="Normal"/>
    <w:uiPriority w:val="99"/>
    <w:semiHidden/>
    <w:unhideWhenUsed/>
    <w:rsid w:val="00BF158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Footer">
    <w:name w:val="footer"/>
    <w:basedOn w:val="Normal"/>
    <w:link w:val="FooterChar"/>
    <w:uiPriority w:val="99"/>
    <w:unhideWhenUsed/>
    <w:rsid w:val="00BF1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82"/>
  </w:style>
  <w:style w:type="paragraph" w:styleId="Title">
    <w:name w:val="Title"/>
    <w:basedOn w:val="Normal"/>
    <w:link w:val="TitleChar"/>
    <w:qFormat/>
    <w:rsid w:val="00E6281E"/>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E6281E"/>
    <w:rPr>
      <w:rFonts w:ascii="Times New Roman" w:eastAsia="Times New Roman" w:hAnsi="Times New Roman" w:cs="Times New Roman"/>
      <w:b/>
      <w:sz w:val="32"/>
      <w:szCs w:val="20"/>
      <w:u w:val="single"/>
    </w:rPr>
  </w:style>
  <w:style w:type="character" w:styleId="PageNumber">
    <w:name w:val="page number"/>
    <w:basedOn w:val="DefaultParagraphFont"/>
    <w:uiPriority w:val="99"/>
    <w:semiHidden/>
    <w:unhideWhenUsed/>
    <w:rsid w:val="00FE3791"/>
  </w:style>
  <w:style w:type="paragraph" w:customStyle="1" w:styleId="Pa10">
    <w:name w:val="Pa10"/>
    <w:basedOn w:val="Normal"/>
    <w:next w:val="Normal"/>
    <w:uiPriority w:val="99"/>
    <w:rsid w:val="009A1FE1"/>
    <w:pPr>
      <w:autoSpaceDE w:val="0"/>
      <w:autoSpaceDN w:val="0"/>
      <w:adjustRightInd w:val="0"/>
      <w:spacing w:after="0" w:line="201" w:lineRule="atLeast"/>
    </w:pPr>
    <w:rPr>
      <w:rFonts w:ascii="HelveticaNeueLT Std Thin Cn" w:eastAsia="Times New Roman" w:hAnsi="HelveticaNeueLT Std Thin Cn" w:cs="Times New Roman"/>
      <w:sz w:val="24"/>
      <w:szCs w:val="24"/>
      <w:lang w:val="en-IN" w:eastAsia="en-IN"/>
    </w:rPr>
  </w:style>
  <w:style w:type="character" w:customStyle="1" w:styleId="A11">
    <w:name w:val="A11"/>
    <w:uiPriority w:val="99"/>
    <w:rsid w:val="009A1FE1"/>
    <w:rPr>
      <w:rFonts w:cs="HelveticaNeueLT Std Thin Cn"/>
      <w:color w:val="000000"/>
      <w:sz w:val="18"/>
      <w:szCs w:val="18"/>
    </w:rPr>
  </w:style>
  <w:style w:type="character" w:customStyle="1" w:styleId="Heading2Char">
    <w:name w:val="Heading 2 Char"/>
    <w:basedOn w:val="DefaultParagraphFont"/>
    <w:link w:val="Heading2"/>
    <w:uiPriority w:val="9"/>
    <w:rsid w:val="006C34F8"/>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C34F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C34F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C34F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C34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34F8"/>
    <w:rPr>
      <w:rFonts w:asciiTheme="majorHAnsi" w:eastAsiaTheme="majorEastAsia" w:hAnsiTheme="majorHAnsi" w:cstheme="majorBidi"/>
      <w:i/>
      <w:iCs/>
      <w:color w:val="272727" w:themeColor="text1" w:themeTint="D8"/>
      <w:sz w:val="21"/>
      <w:szCs w:val="21"/>
    </w:rPr>
  </w:style>
  <w:style w:type="paragraph" w:styleId="PlainText">
    <w:name w:val="Plain Text"/>
    <w:basedOn w:val="Normal"/>
    <w:link w:val="PlainTextChar"/>
    <w:uiPriority w:val="99"/>
    <w:semiHidden/>
    <w:unhideWhenUsed/>
    <w:rsid w:val="006C34F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6C34F8"/>
    <w:rPr>
      <w:rFonts w:ascii="Consolas" w:eastAsia="Calibri" w:hAnsi="Consolas" w:cs="Times New Roman"/>
      <w:sz w:val="21"/>
      <w:szCs w:val="21"/>
    </w:rPr>
  </w:style>
  <w:style w:type="paragraph" w:customStyle="1" w:styleId="yiv4126267207msonormal">
    <w:name w:val="yiv4126267207msonormal"/>
    <w:basedOn w:val="Normal"/>
    <w:rsid w:val="006C51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036850">
      <w:bodyDiv w:val="1"/>
      <w:marLeft w:val="0"/>
      <w:marRight w:val="0"/>
      <w:marTop w:val="0"/>
      <w:marBottom w:val="0"/>
      <w:divBdr>
        <w:top w:val="none" w:sz="0" w:space="0" w:color="auto"/>
        <w:left w:val="none" w:sz="0" w:space="0" w:color="auto"/>
        <w:bottom w:val="none" w:sz="0" w:space="0" w:color="auto"/>
        <w:right w:val="none" w:sz="0" w:space="0" w:color="auto"/>
      </w:divBdr>
    </w:div>
    <w:div w:id="1129937832">
      <w:bodyDiv w:val="1"/>
      <w:marLeft w:val="0"/>
      <w:marRight w:val="0"/>
      <w:marTop w:val="0"/>
      <w:marBottom w:val="0"/>
      <w:divBdr>
        <w:top w:val="none" w:sz="0" w:space="0" w:color="auto"/>
        <w:left w:val="none" w:sz="0" w:space="0" w:color="auto"/>
        <w:bottom w:val="none" w:sz="0" w:space="0" w:color="auto"/>
        <w:right w:val="none" w:sz="0" w:space="0" w:color="auto"/>
      </w:divBdr>
    </w:div>
    <w:div w:id="1905487204">
      <w:bodyDiv w:val="1"/>
      <w:marLeft w:val="0"/>
      <w:marRight w:val="0"/>
      <w:marTop w:val="0"/>
      <w:marBottom w:val="0"/>
      <w:divBdr>
        <w:top w:val="none" w:sz="0" w:space="0" w:color="auto"/>
        <w:left w:val="none" w:sz="0" w:space="0" w:color="auto"/>
        <w:bottom w:val="none" w:sz="0" w:space="0" w:color="auto"/>
        <w:right w:val="none" w:sz="0" w:space="0" w:color="auto"/>
      </w:divBdr>
    </w:div>
    <w:div w:id="198491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rocure.gov.in/eprocure/a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mr.ni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rrh.res.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cmr.nic.in" TargetMode="External"/><Relationship Id="rId4" Type="http://schemas.microsoft.com/office/2007/relationships/stylesWithEffects" Target="stylesWithEffects.xml"/><Relationship Id="rId9" Type="http://schemas.openxmlformats.org/officeDocument/2006/relationships/hyperlink" Target="http://www.nirrh.res.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02F7-D632-429F-A05E-08F04E99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6672</Words>
  <Characters>38033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Guram</dc:creator>
  <cp:keywords/>
  <dc:description/>
  <cp:lastModifiedBy>admin</cp:lastModifiedBy>
  <cp:revision>5</cp:revision>
  <cp:lastPrinted>2020-12-09T02:50:00Z</cp:lastPrinted>
  <dcterms:created xsi:type="dcterms:W3CDTF">2020-12-09T02:52:00Z</dcterms:created>
  <dcterms:modified xsi:type="dcterms:W3CDTF">2021-01-08T09:19:00Z</dcterms:modified>
</cp:coreProperties>
</file>